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D1DBB" w:rsidRPr="00E34323" w:rsidRDefault="006D1DBB" w:rsidP="00E34323">
      <w:pPr>
        <w:pStyle w:val="1"/>
        <w:spacing w:line="360" w:lineRule="auto"/>
        <w:rPr>
          <w:rFonts w:eastAsia="黑体"/>
          <w:b w:val="0"/>
          <w:bCs w:val="0"/>
          <w:sz w:val="32"/>
          <w:szCs w:val="32"/>
          <w:effect w:val="antsRed"/>
        </w:rPr>
      </w:pPr>
      <w:r w:rsidRPr="00E34323">
        <w:rPr>
          <w:rFonts w:eastAsia="黑体" w:cs="黑体" w:hint="eastAsia"/>
          <w:b w:val="0"/>
          <w:bCs w:val="0"/>
          <w:sz w:val="32"/>
          <w:szCs w:val="32"/>
          <w:effect w:val="antsRed"/>
        </w:rPr>
        <w:t>电子信息工程学院</w:t>
      </w:r>
    </w:p>
    <w:p w:rsidR="006D1DBB" w:rsidRPr="00E34323" w:rsidRDefault="006D1DBB" w:rsidP="00E34323">
      <w:pPr>
        <w:pStyle w:val="2"/>
        <w:spacing w:before="0" w:after="0" w:line="360" w:lineRule="auto"/>
        <w:jc w:val="center"/>
        <w:rPr>
          <w:rFonts w:ascii="Times New Roman" w:eastAsia="黑体" w:hAnsi="Times New Roman" w:cs="Times New Roman"/>
          <w:b w:val="0"/>
          <w:bCs w:val="0"/>
        </w:rPr>
      </w:pPr>
      <w:r w:rsidRPr="00E34323">
        <w:rPr>
          <w:rFonts w:ascii="Times New Roman" w:eastAsia="黑体" w:hAnsi="Times New Roman" w:cs="黑体" w:hint="eastAsia"/>
          <w:b w:val="0"/>
          <w:bCs w:val="0"/>
        </w:rPr>
        <w:t>电子科学与技术（</w:t>
      </w:r>
      <w:r w:rsidRPr="00E34323">
        <w:rPr>
          <w:rFonts w:ascii="Times New Roman" w:eastAsia="黑体" w:hAnsi="Times New Roman" w:cs="Times New Roman"/>
          <w:b w:val="0"/>
          <w:bCs w:val="0"/>
        </w:rPr>
        <w:t>0809</w:t>
      </w:r>
      <w:r w:rsidRPr="00E34323">
        <w:rPr>
          <w:rFonts w:ascii="Times New Roman" w:eastAsia="黑体" w:hAnsi="Times New Roman" w:cs="黑体" w:hint="eastAsia"/>
          <w:b w:val="0"/>
          <w:bCs w:val="0"/>
        </w:rPr>
        <w:t>）</w:t>
      </w:r>
    </w:p>
    <w:p w:rsidR="006D1DBB" w:rsidRPr="00684159" w:rsidRDefault="006D1DBB" w:rsidP="00684159">
      <w:pPr>
        <w:adjustRightInd w:val="0"/>
        <w:snapToGrid w:val="0"/>
        <w:spacing w:line="360" w:lineRule="auto"/>
        <w:jc w:val="center"/>
        <w:rPr>
          <w:rFonts w:eastAsia="黑体"/>
          <w:sz w:val="32"/>
          <w:szCs w:val="32"/>
        </w:rPr>
      </w:pPr>
      <w:r w:rsidRPr="00684159">
        <w:rPr>
          <w:rFonts w:eastAsia="黑体" w:cs="黑体" w:hint="eastAsia"/>
          <w:sz w:val="32"/>
          <w:szCs w:val="32"/>
        </w:rPr>
        <w:t>学术学位硕士研究生培养方案</w:t>
      </w:r>
    </w:p>
    <w:p w:rsidR="006D1DBB" w:rsidRPr="00E34323" w:rsidRDefault="006D1DBB">
      <w:pPr>
        <w:spacing w:before="120" w:line="360" w:lineRule="auto"/>
        <w:rPr>
          <w:rFonts w:ascii="黑体" w:eastAsia="黑体" w:hAnsi="宋体"/>
          <w:sz w:val="28"/>
          <w:szCs w:val="28"/>
        </w:rPr>
      </w:pPr>
      <w:r w:rsidRPr="00E34323">
        <w:rPr>
          <w:rFonts w:ascii="黑体" w:eastAsia="黑体" w:hAnsi="宋体" w:cs="黑体" w:hint="eastAsia"/>
          <w:sz w:val="28"/>
          <w:szCs w:val="28"/>
        </w:rPr>
        <w:t>一、适用学科</w:t>
      </w:r>
    </w:p>
    <w:p w:rsidR="006D1DBB" w:rsidRPr="00684159" w:rsidRDefault="006D1DBB" w:rsidP="005D7C8A">
      <w:pPr>
        <w:spacing w:before="60" w:line="288" w:lineRule="auto"/>
        <w:ind w:firstLineChars="200" w:firstLine="480"/>
        <w:outlineLvl w:val="0"/>
        <w:rPr>
          <w:sz w:val="24"/>
          <w:szCs w:val="24"/>
        </w:rPr>
      </w:pPr>
      <w:r w:rsidRPr="00684159">
        <w:rPr>
          <w:rFonts w:cs="宋体" w:hint="eastAsia"/>
          <w:sz w:val="24"/>
          <w:szCs w:val="24"/>
        </w:rPr>
        <w:t>电子科学与技术</w:t>
      </w:r>
      <w:r w:rsidRPr="00684159">
        <w:rPr>
          <w:rFonts w:hAnsi="宋体" w:cs="宋体" w:hint="eastAsia"/>
          <w:sz w:val="24"/>
          <w:szCs w:val="24"/>
        </w:rPr>
        <w:t>（</w:t>
      </w:r>
      <w:r w:rsidRPr="00684159">
        <w:rPr>
          <w:sz w:val="24"/>
          <w:szCs w:val="24"/>
        </w:rPr>
        <w:t>0809</w:t>
      </w:r>
      <w:r w:rsidRPr="00684159">
        <w:rPr>
          <w:rFonts w:hAnsi="宋体"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物理电子学（</w:t>
      </w:r>
      <w:r w:rsidRPr="00684159">
        <w:rPr>
          <w:sz w:val="24"/>
          <w:szCs w:val="24"/>
        </w:rPr>
        <w:t>080901</w:t>
      </w:r>
      <w:r w:rsidRPr="00684159">
        <w:rPr>
          <w:rFonts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电路与系统（</w:t>
      </w:r>
      <w:r w:rsidRPr="00684159">
        <w:rPr>
          <w:sz w:val="24"/>
          <w:szCs w:val="24"/>
        </w:rPr>
        <w:t>080902</w:t>
      </w:r>
      <w:r w:rsidRPr="00684159">
        <w:rPr>
          <w:rFonts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微电子学与固体电子学（</w:t>
      </w:r>
      <w:r w:rsidRPr="00684159">
        <w:rPr>
          <w:sz w:val="24"/>
          <w:szCs w:val="24"/>
        </w:rPr>
        <w:t>080903</w:t>
      </w:r>
      <w:r w:rsidRPr="00684159">
        <w:rPr>
          <w:rFonts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电磁场与微波技术（</w:t>
      </w:r>
      <w:r w:rsidRPr="00684159">
        <w:rPr>
          <w:sz w:val="24"/>
          <w:szCs w:val="24"/>
        </w:rPr>
        <w:t>080904</w:t>
      </w:r>
      <w:r w:rsidRPr="00684159">
        <w:rPr>
          <w:rFonts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电磁兼容与电磁环境（</w:t>
      </w:r>
      <w:r w:rsidRPr="00684159">
        <w:rPr>
          <w:sz w:val="24"/>
          <w:szCs w:val="24"/>
        </w:rPr>
        <w:t>0809Z1</w:t>
      </w:r>
      <w:r w:rsidRPr="00684159">
        <w:rPr>
          <w:rFonts w:cs="宋体" w:hint="eastAsia"/>
          <w:sz w:val="24"/>
          <w:szCs w:val="24"/>
        </w:rPr>
        <w:t>）</w:t>
      </w:r>
    </w:p>
    <w:p w:rsidR="006D1DBB" w:rsidRPr="00684159" w:rsidRDefault="006D1DBB" w:rsidP="005D7C8A">
      <w:pPr>
        <w:spacing w:line="288" w:lineRule="auto"/>
        <w:ind w:leftChars="331" w:left="1343" w:hangingChars="270" w:hanging="648"/>
        <w:rPr>
          <w:sz w:val="24"/>
          <w:szCs w:val="24"/>
        </w:rPr>
      </w:pPr>
      <w:r w:rsidRPr="00684159">
        <w:rPr>
          <w:rFonts w:cs="宋体" w:hint="eastAsia"/>
          <w:sz w:val="24"/>
          <w:szCs w:val="24"/>
        </w:rPr>
        <w:t>集成电路设计（</w:t>
      </w:r>
      <w:r w:rsidRPr="00684159">
        <w:rPr>
          <w:sz w:val="24"/>
          <w:szCs w:val="24"/>
        </w:rPr>
        <w:t>99J2</w:t>
      </w:r>
      <w:r w:rsidRPr="00684159">
        <w:rPr>
          <w:rFonts w:cs="宋体" w:hint="eastAsia"/>
          <w:sz w:val="24"/>
          <w:szCs w:val="24"/>
        </w:rPr>
        <w:t>）</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二、培养目标</w:t>
      </w:r>
    </w:p>
    <w:p w:rsidR="006D1DBB" w:rsidRPr="00684159" w:rsidRDefault="006D1DBB" w:rsidP="005D7C8A">
      <w:pPr>
        <w:spacing w:line="288" w:lineRule="auto"/>
        <w:ind w:firstLineChars="200" w:firstLine="480"/>
        <w:rPr>
          <w:sz w:val="24"/>
          <w:szCs w:val="24"/>
        </w:rPr>
      </w:pPr>
      <w:r w:rsidRPr="006E3256">
        <w:rPr>
          <w:rFonts w:cs="宋体" w:hint="eastAsia"/>
          <w:sz w:val="24"/>
          <w:szCs w:val="24"/>
        </w:rPr>
        <w:t>在电子科学与技术学科领域内掌握坚实的基础理论知识，特别在物理电子学、电路与系统、微电子学与固体电子学、电磁场与微波技术、电磁兼容与电磁环境、集成电路设计等专业方面掌握系统的专门知识，并掌握必要的相近学科的一般理论与专门知识，了解该学科领域的发展方向和国际学术研究前沿；比较熟练地掌握一门外国语，能熟练阅读本专业的外文资料，具有一定的国际学术交流的能力；具有从事科学研究或独立担负专门技术工作的能力，有较强的原创精神和学术创新能力。</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三、培养方向</w:t>
      </w:r>
    </w:p>
    <w:p w:rsidR="006D1DBB" w:rsidRPr="00684159" w:rsidRDefault="006D1DBB" w:rsidP="005D7C8A">
      <w:pPr>
        <w:spacing w:line="288" w:lineRule="auto"/>
        <w:ind w:firstLineChars="200" w:firstLine="480"/>
        <w:rPr>
          <w:sz w:val="24"/>
          <w:szCs w:val="24"/>
        </w:rPr>
      </w:pPr>
      <w:r w:rsidRPr="00684159">
        <w:rPr>
          <w:sz w:val="24"/>
          <w:szCs w:val="24"/>
        </w:rPr>
        <w:t>1</w:t>
      </w:r>
      <w:r w:rsidRPr="006E3256">
        <w:rPr>
          <w:rFonts w:cs="宋体" w:hint="eastAsia"/>
          <w:sz w:val="24"/>
          <w:szCs w:val="24"/>
        </w:rPr>
        <w:t>．物理电子学：包含光电技术与光电工程、空间信息技术、成像信息技术、微波</w:t>
      </w:r>
      <w:r w:rsidRPr="00684159">
        <w:rPr>
          <w:sz w:val="24"/>
          <w:szCs w:val="24"/>
        </w:rPr>
        <w:t>/</w:t>
      </w:r>
      <w:r w:rsidRPr="006E3256">
        <w:rPr>
          <w:rFonts w:cs="宋体" w:hint="eastAsia"/>
          <w:sz w:val="24"/>
          <w:szCs w:val="24"/>
        </w:rPr>
        <w:t>太赫兹波光子学、量子信息学与技术等专业方向；</w:t>
      </w:r>
    </w:p>
    <w:p w:rsidR="006D1DBB" w:rsidRPr="00684159" w:rsidRDefault="006D1DBB" w:rsidP="005D7C8A">
      <w:pPr>
        <w:spacing w:line="288" w:lineRule="auto"/>
        <w:ind w:firstLineChars="200" w:firstLine="480"/>
        <w:rPr>
          <w:sz w:val="24"/>
          <w:szCs w:val="24"/>
        </w:rPr>
      </w:pPr>
      <w:r w:rsidRPr="00684159">
        <w:rPr>
          <w:sz w:val="24"/>
          <w:szCs w:val="24"/>
        </w:rPr>
        <w:t>2</w:t>
      </w:r>
      <w:r w:rsidRPr="006E3256">
        <w:rPr>
          <w:rFonts w:cs="宋体" w:hint="eastAsia"/>
          <w:sz w:val="24"/>
          <w:szCs w:val="24"/>
        </w:rPr>
        <w:t>．电路与系统：包含综合电子信息系统综合仿真与评估、数模通信电路与系统、模式识别与人工智能、人机交互与情感计算、图像获取</w:t>
      </w:r>
      <w:r w:rsidRPr="00684159">
        <w:rPr>
          <w:sz w:val="24"/>
          <w:szCs w:val="24"/>
        </w:rPr>
        <w:t>/</w:t>
      </w:r>
      <w:r w:rsidRPr="006E3256">
        <w:rPr>
          <w:rFonts w:cs="宋体" w:hint="eastAsia"/>
          <w:sz w:val="24"/>
          <w:szCs w:val="24"/>
        </w:rPr>
        <w:t>处理</w:t>
      </w:r>
      <w:r w:rsidRPr="00684159">
        <w:rPr>
          <w:sz w:val="24"/>
          <w:szCs w:val="24"/>
        </w:rPr>
        <w:t>/</w:t>
      </w:r>
      <w:r w:rsidRPr="006E3256">
        <w:rPr>
          <w:rFonts w:cs="宋体" w:hint="eastAsia"/>
          <w:sz w:val="24"/>
          <w:szCs w:val="24"/>
        </w:rPr>
        <w:t>压缩与分析、红外目标跟踪制导等专业方向；</w:t>
      </w:r>
    </w:p>
    <w:p w:rsidR="006D1DBB" w:rsidRPr="00684159" w:rsidRDefault="006D1DBB" w:rsidP="005D7C8A">
      <w:pPr>
        <w:spacing w:line="288" w:lineRule="auto"/>
        <w:ind w:firstLineChars="200" w:firstLine="480"/>
        <w:rPr>
          <w:sz w:val="24"/>
          <w:szCs w:val="24"/>
        </w:rPr>
      </w:pPr>
      <w:r w:rsidRPr="00684159">
        <w:rPr>
          <w:sz w:val="24"/>
          <w:szCs w:val="24"/>
        </w:rPr>
        <w:t>3</w:t>
      </w:r>
      <w:r w:rsidRPr="006E3256">
        <w:rPr>
          <w:rFonts w:cs="宋体" w:hint="eastAsia"/>
          <w:sz w:val="24"/>
          <w:szCs w:val="24"/>
        </w:rPr>
        <w:t>．微电子学与固体电子学：</w:t>
      </w:r>
      <w:proofErr w:type="gramStart"/>
      <w:r w:rsidRPr="006E3256">
        <w:rPr>
          <w:rFonts w:cs="宋体" w:hint="eastAsia"/>
          <w:sz w:val="24"/>
          <w:szCs w:val="24"/>
        </w:rPr>
        <w:t>包含微纳电子学</w:t>
      </w:r>
      <w:proofErr w:type="gramEnd"/>
      <w:r w:rsidRPr="006E3256">
        <w:rPr>
          <w:rFonts w:cs="宋体" w:hint="eastAsia"/>
          <w:sz w:val="24"/>
          <w:szCs w:val="24"/>
        </w:rPr>
        <w:t>及系统、抗辐射电子学、微纳新材料与新器件、微电子机械系统及微集成传感器技术、生物医学电子学等专业方向；</w:t>
      </w:r>
    </w:p>
    <w:p w:rsidR="006D1DBB" w:rsidRPr="00684159" w:rsidRDefault="006D1DBB" w:rsidP="005D7C8A">
      <w:pPr>
        <w:spacing w:line="288" w:lineRule="auto"/>
        <w:ind w:firstLineChars="200" w:firstLine="480"/>
        <w:rPr>
          <w:sz w:val="24"/>
          <w:szCs w:val="24"/>
        </w:rPr>
      </w:pPr>
      <w:r w:rsidRPr="00684159">
        <w:rPr>
          <w:sz w:val="24"/>
          <w:szCs w:val="24"/>
        </w:rPr>
        <w:t>4</w:t>
      </w:r>
      <w:r w:rsidRPr="006E3256">
        <w:rPr>
          <w:rFonts w:cs="宋体" w:hint="eastAsia"/>
          <w:sz w:val="24"/>
          <w:szCs w:val="24"/>
        </w:rPr>
        <w:t>．电磁场与微波技术：包含射频</w:t>
      </w:r>
      <w:r w:rsidRPr="00684159">
        <w:rPr>
          <w:sz w:val="24"/>
          <w:szCs w:val="24"/>
        </w:rPr>
        <w:t>/</w:t>
      </w:r>
      <w:r w:rsidRPr="006E3256">
        <w:rPr>
          <w:rFonts w:cs="宋体" w:hint="eastAsia"/>
          <w:sz w:val="24"/>
          <w:szCs w:val="24"/>
        </w:rPr>
        <w:t>微波与毫米波电路与系统、通信和天线工程、计算电磁学、雷达目标特征测量与仿真、微波遥感等专业方向；</w:t>
      </w:r>
    </w:p>
    <w:p w:rsidR="006D1DBB" w:rsidRPr="00684159" w:rsidRDefault="006D1DBB" w:rsidP="005D7C8A">
      <w:pPr>
        <w:spacing w:line="288" w:lineRule="auto"/>
        <w:ind w:firstLineChars="200" w:firstLine="480"/>
        <w:rPr>
          <w:sz w:val="24"/>
          <w:szCs w:val="24"/>
        </w:rPr>
      </w:pPr>
      <w:r w:rsidRPr="00684159">
        <w:rPr>
          <w:sz w:val="24"/>
          <w:szCs w:val="24"/>
        </w:rPr>
        <w:t>5</w:t>
      </w:r>
      <w:r w:rsidRPr="006E3256">
        <w:rPr>
          <w:rFonts w:cs="宋体" w:hint="eastAsia"/>
          <w:sz w:val="24"/>
          <w:szCs w:val="24"/>
        </w:rPr>
        <w:t>．电磁兼容与电磁环境：包含系统级电磁兼容设计与评估、信号完整性、抗干扰理论与应用、电磁环境效应、虚拟仪器与自动测量控制系统等专业方向；</w:t>
      </w:r>
    </w:p>
    <w:p w:rsidR="006D1DBB" w:rsidRPr="00684159" w:rsidRDefault="006D1DBB" w:rsidP="005D7C8A">
      <w:pPr>
        <w:spacing w:line="288" w:lineRule="auto"/>
        <w:ind w:firstLineChars="200" w:firstLine="480"/>
        <w:rPr>
          <w:sz w:val="24"/>
          <w:szCs w:val="24"/>
        </w:rPr>
      </w:pPr>
      <w:r w:rsidRPr="00684159">
        <w:rPr>
          <w:sz w:val="24"/>
          <w:szCs w:val="24"/>
        </w:rPr>
        <w:t>6</w:t>
      </w:r>
      <w:r w:rsidRPr="006E3256">
        <w:rPr>
          <w:rFonts w:cs="宋体" w:hint="eastAsia"/>
          <w:sz w:val="24"/>
          <w:szCs w:val="24"/>
        </w:rPr>
        <w:t>．集成电路设计：包含集成电路与系统的设计</w:t>
      </w:r>
      <w:r w:rsidRPr="00684159">
        <w:rPr>
          <w:sz w:val="24"/>
          <w:szCs w:val="24"/>
        </w:rPr>
        <w:t>/</w:t>
      </w:r>
      <w:r w:rsidRPr="006E3256">
        <w:rPr>
          <w:rFonts w:cs="宋体" w:hint="eastAsia"/>
          <w:sz w:val="24"/>
          <w:szCs w:val="24"/>
        </w:rPr>
        <w:t>制造和测试、生物医学信息获取与处理、电子设计自动化与嵌入式技术等专业方向。</w:t>
      </w:r>
    </w:p>
    <w:p w:rsidR="006D1DBB" w:rsidRPr="00E34323" w:rsidRDefault="006D1DBB">
      <w:pPr>
        <w:spacing w:before="120" w:line="360" w:lineRule="auto"/>
        <w:rPr>
          <w:rFonts w:ascii="黑体" w:eastAsia="黑体" w:hAnsi="宋体"/>
          <w:sz w:val="28"/>
          <w:szCs w:val="28"/>
        </w:rPr>
      </w:pPr>
      <w:r w:rsidRPr="00E34323">
        <w:rPr>
          <w:rFonts w:ascii="黑体" w:eastAsia="黑体" w:hAnsi="宋体" w:cs="黑体" w:hint="eastAsia"/>
          <w:sz w:val="28"/>
          <w:szCs w:val="28"/>
        </w:rPr>
        <w:lastRenderedPageBreak/>
        <w:t>四、培养模式及学习年限</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本学科全日制硕士研究生主要为一级学科内培养，结合国际联合培养及校企联合培养等模式。采用课程学习、实践训练和学位论文相结合的培养方式。实行导师或联合导师负责制，负责制订研究生个人培养计划、指导科学研究和学位论文。</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遵循《北京航空航天大学研究生学籍管理规定》。本学科全日制学术学位硕士研究生学制为</w:t>
      </w:r>
      <w:r w:rsidRPr="00684159">
        <w:rPr>
          <w:sz w:val="24"/>
          <w:szCs w:val="24"/>
        </w:rPr>
        <w:t>2.5</w:t>
      </w:r>
      <w:r w:rsidRPr="00684159">
        <w:rPr>
          <w:rFonts w:cs="宋体" w:hint="eastAsia"/>
          <w:sz w:val="24"/>
          <w:szCs w:val="24"/>
        </w:rPr>
        <w:t>年，实行弹性学习年限。</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硕士研究生在攻读学位期间，要求在申请硕士学位论文答辩前，依据培养方案，获得知识和能力结构中所规定的各部分学分及总学分。</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鼓励研究生从入学起就开始学位论文相关的研究工作；硕士研究生文献综述与开题报告至申请学位论文答辩的时间不少于</w:t>
      </w:r>
      <w:r w:rsidRPr="00684159">
        <w:rPr>
          <w:sz w:val="24"/>
          <w:szCs w:val="24"/>
        </w:rPr>
        <w:t>8</w:t>
      </w:r>
      <w:r w:rsidRPr="00684159">
        <w:rPr>
          <w:rFonts w:cs="宋体" w:hint="eastAsia"/>
          <w:sz w:val="24"/>
          <w:szCs w:val="24"/>
        </w:rPr>
        <w:t>个月。</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五、知识和能力结构</w:t>
      </w:r>
    </w:p>
    <w:p w:rsidR="006D1DBB" w:rsidRDefault="006D1DBB" w:rsidP="005D7C8A">
      <w:pPr>
        <w:spacing w:line="288" w:lineRule="auto"/>
        <w:ind w:firstLineChars="200" w:firstLine="480"/>
        <w:rPr>
          <w:sz w:val="24"/>
          <w:szCs w:val="24"/>
        </w:rPr>
      </w:pPr>
      <w:r w:rsidRPr="00684159">
        <w:rPr>
          <w:rFonts w:cs="宋体" w:hint="eastAsia"/>
          <w:sz w:val="24"/>
          <w:szCs w:val="24"/>
        </w:rPr>
        <w:t>本学科硕士研究生培养方案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p>
    <w:p w:rsidR="006D1DBB" w:rsidRPr="00684159" w:rsidRDefault="006D1DBB" w:rsidP="005D7C8A">
      <w:pPr>
        <w:spacing w:line="288" w:lineRule="auto"/>
        <w:ind w:firstLineChars="200" w:firstLine="480"/>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992"/>
        <w:gridCol w:w="1270"/>
        <w:gridCol w:w="945"/>
        <w:gridCol w:w="945"/>
        <w:gridCol w:w="945"/>
        <w:gridCol w:w="840"/>
        <w:gridCol w:w="735"/>
        <w:gridCol w:w="1407"/>
      </w:tblGrid>
      <w:tr w:rsidR="006D1DBB" w:rsidRPr="00684159">
        <w:trPr>
          <w:trHeight w:val="275"/>
        </w:trPr>
        <w:tc>
          <w:tcPr>
            <w:tcW w:w="9072" w:type="dxa"/>
            <w:gridSpan w:val="9"/>
            <w:vAlign w:val="center"/>
          </w:tcPr>
          <w:p w:rsidR="006D1DBB" w:rsidRPr="00684159" w:rsidRDefault="006D1DBB">
            <w:pPr>
              <w:jc w:val="center"/>
              <w:rPr>
                <w:rFonts w:eastAsia="黑体"/>
                <w:sz w:val="24"/>
                <w:szCs w:val="24"/>
              </w:rPr>
            </w:pPr>
            <w:r w:rsidRPr="00684159">
              <w:rPr>
                <w:rFonts w:eastAsia="黑体" w:cs="黑体" w:hint="eastAsia"/>
                <w:sz w:val="24"/>
                <w:szCs w:val="24"/>
              </w:rPr>
              <w:t>学术硕士学位知识和能力结构及学分要求</w:t>
            </w:r>
          </w:p>
        </w:tc>
      </w:tr>
      <w:tr w:rsidR="006D1DBB" w:rsidRPr="00684159">
        <w:trPr>
          <w:trHeight w:val="279"/>
        </w:trPr>
        <w:tc>
          <w:tcPr>
            <w:tcW w:w="993" w:type="dxa"/>
            <w:vMerge w:val="restart"/>
            <w:vAlign w:val="center"/>
          </w:tcPr>
          <w:p w:rsidR="006D1DBB" w:rsidRPr="00684159" w:rsidRDefault="006D1DBB">
            <w:pPr>
              <w:jc w:val="center"/>
            </w:pPr>
            <w:r w:rsidRPr="00684159">
              <w:rPr>
                <w:rFonts w:cs="宋体" w:hint="eastAsia"/>
              </w:rPr>
              <w:t>结构</w:t>
            </w:r>
          </w:p>
          <w:p w:rsidR="006D1DBB" w:rsidRPr="00684159" w:rsidRDefault="006D1DBB">
            <w:pPr>
              <w:jc w:val="center"/>
            </w:pPr>
            <w:r w:rsidRPr="00684159">
              <w:rPr>
                <w:rFonts w:cs="宋体" w:hint="eastAsia"/>
              </w:rPr>
              <w:t>类型</w:t>
            </w:r>
          </w:p>
        </w:tc>
        <w:tc>
          <w:tcPr>
            <w:tcW w:w="4152" w:type="dxa"/>
            <w:gridSpan w:val="4"/>
            <w:vAlign w:val="center"/>
          </w:tcPr>
          <w:p w:rsidR="006D1DBB" w:rsidRPr="00684159" w:rsidRDefault="006D1DBB">
            <w:pPr>
              <w:jc w:val="center"/>
            </w:pPr>
            <w:r w:rsidRPr="00684159">
              <w:rPr>
                <w:rFonts w:cs="宋体" w:hint="eastAsia"/>
              </w:rPr>
              <w:t>学位理论课程</w:t>
            </w:r>
          </w:p>
        </w:tc>
        <w:tc>
          <w:tcPr>
            <w:tcW w:w="3927" w:type="dxa"/>
            <w:gridSpan w:val="4"/>
            <w:vAlign w:val="center"/>
          </w:tcPr>
          <w:p w:rsidR="006D1DBB" w:rsidRPr="00684159" w:rsidRDefault="006D1DBB">
            <w:pPr>
              <w:jc w:val="center"/>
            </w:pPr>
            <w:r w:rsidRPr="00684159">
              <w:rPr>
                <w:rFonts w:cs="宋体" w:hint="eastAsia"/>
              </w:rPr>
              <w:t>综合实践环节</w:t>
            </w:r>
          </w:p>
        </w:tc>
      </w:tr>
      <w:tr w:rsidR="006D1DBB" w:rsidRPr="00684159">
        <w:trPr>
          <w:trHeight w:val="279"/>
        </w:trPr>
        <w:tc>
          <w:tcPr>
            <w:tcW w:w="993" w:type="dxa"/>
            <w:vMerge/>
            <w:vAlign w:val="center"/>
          </w:tcPr>
          <w:p w:rsidR="006D1DBB" w:rsidRPr="00684159" w:rsidRDefault="006D1DBB">
            <w:pPr>
              <w:jc w:val="center"/>
            </w:pPr>
          </w:p>
        </w:tc>
        <w:tc>
          <w:tcPr>
            <w:tcW w:w="992" w:type="dxa"/>
            <w:vAlign w:val="center"/>
          </w:tcPr>
          <w:p w:rsidR="006D1DBB" w:rsidRPr="00684159" w:rsidRDefault="006D1DBB">
            <w:pPr>
              <w:jc w:val="center"/>
            </w:pPr>
            <w:r w:rsidRPr="00684159">
              <w:rPr>
                <w:rFonts w:cs="宋体" w:hint="eastAsia"/>
              </w:rPr>
              <w:t>公共课</w:t>
            </w:r>
          </w:p>
        </w:tc>
        <w:tc>
          <w:tcPr>
            <w:tcW w:w="1270" w:type="dxa"/>
            <w:vAlign w:val="center"/>
          </w:tcPr>
          <w:p w:rsidR="006D1DBB" w:rsidRPr="00684159" w:rsidRDefault="006D1DBB">
            <w:pPr>
              <w:jc w:val="center"/>
            </w:pPr>
            <w:r w:rsidRPr="00684159">
              <w:rPr>
                <w:rFonts w:cs="宋体" w:hint="eastAsia"/>
              </w:rPr>
              <w:t>基础及学科</w:t>
            </w:r>
          </w:p>
          <w:p w:rsidR="006D1DBB" w:rsidRPr="00684159" w:rsidRDefault="006D1DBB">
            <w:pPr>
              <w:jc w:val="center"/>
            </w:pPr>
            <w:r w:rsidRPr="00684159">
              <w:rPr>
                <w:rFonts w:cs="宋体" w:hint="eastAsia"/>
              </w:rPr>
              <w:t>理论课</w:t>
            </w:r>
          </w:p>
        </w:tc>
        <w:tc>
          <w:tcPr>
            <w:tcW w:w="945" w:type="dxa"/>
            <w:vAlign w:val="center"/>
          </w:tcPr>
          <w:p w:rsidR="006D1DBB" w:rsidRPr="00684159" w:rsidRDefault="006D1DBB">
            <w:pPr>
              <w:jc w:val="center"/>
            </w:pPr>
            <w:r w:rsidRPr="00684159">
              <w:rPr>
                <w:rFonts w:cs="宋体" w:hint="eastAsia"/>
              </w:rPr>
              <w:t>跨学科课</w:t>
            </w:r>
          </w:p>
        </w:tc>
        <w:tc>
          <w:tcPr>
            <w:tcW w:w="945" w:type="dxa"/>
            <w:vAlign w:val="center"/>
          </w:tcPr>
          <w:p w:rsidR="006D1DBB" w:rsidRPr="00684159" w:rsidRDefault="006D1DBB">
            <w:pPr>
              <w:jc w:val="center"/>
            </w:pPr>
            <w:r w:rsidRPr="00684159">
              <w:rPr>
                <w:rFonts w:cs="宋体" w:hint="eastAsia"/>
              </w:rPr>
              <w:t>选修课</w:t>
            </w:r>
          </w:p>
        </w:tc>
        <w:tc>
          <w:tcPr>
            <w:tcW w:w="945" w:type="dxa"/>
            <w:vAlign w:val="center"/>
          </w:tcPr>
          <w:p w:rsidR="006D1DBB" w:rsidRPr="00684159" w:rsidRDefault="006D1DBB">
            <w:pPr>
              <w:jc w:val="center"/>
            </w:pPr>
            <w:r w:rsidRPr="00684159">
              <w:rPr>
                <w:rFonts w:cs="宋体" w:hint="eastAsia"/>
              </w:rPr>
              <w:t>专业</w:t>
            </w:r>
          </w:p>
          <w:p w:rsidR="006D1DBB" w:rsidRPr="00684159" w:rsidRDefault="006D1DBB">
            <w:pPr>
              <w:jc w:val="center"/>
            </w:pPr>
            <w:r w:rsidRPr="00684159">
              <w:rPr>
                <w:rFonts w:cs="宋体" w:hint="eastAsia"/>
              </w:rPr>
              <w:t>实验</w:t>
            </w:r>
          </w:p>
        </w:tc>
        <w:tc>
          <w:tcPr>
            <w:tcW w:w="840" w:type="dxa"/>
            <w:tcBorders>
              <w:right w:val="single" w:sz="4" w:space="0" w:color="auto"/>
            </w:tcBorders>
            <w:vAlign w:val="center"/>
          </w:tcPr>
          <w:p w:rsidR="006D1DBB" w:rsidRPr="00684159" w:rsidRDefault="006D1DBB">
            <w:pPr>
              <w:jc w:val="center"/>
            </w:pPr>
            <w:r w:rsidRPr="00684159">
              <w:rPr>
                <w:rFonts w:cs="宋体" w:hint="eastAsia"/>
              </w:rPr>
              <w:t>教学实践</w:t>
            </w:r>
          </w:p>
        </w:tc>
        <w:tc>
          <w:tcPr>
            <w:tcW w:w="735" w:type="dxa"/>
            <w:tcBorders>
              <w:left w:val="single" w:sz="4" w:space="0" w:color="auto"/>
            </w:tcBorders>
            <w:vAlign w:val="center"/>
          </w:tcPr>
          <w:p w:rsidR="006D1DBB" w:rsidRPr="00684159" w:rsidRDefault="006D1DBB">
            <w:pPr>
              <w:jc w:val="center"/>
            </w:pPr>
            <w:r w:rsidRPr="00684159">
              <w:rPr>
                <w:rFonts w:cs="宋体" w:hint="eastAsia"/>
              </w:rPr>
              <w:t>学术</w:t>
            </w:r>
          </w:p>
          <w:p w:rsidR="006D1DBB" w:rsidRPr="00684159" w:rsidRDefault="006D1DBB">
            <w:pPr>
              <w:jc w:val="center"/>
            </w:pPr>
            <w:r w:rsidRPr="00684159">
              <w:rPr>
                <w:rFonts w:cs="宋体" w:hint="eastAsia"/>
              </w:rPr>
              <w:t>报告</w:t>
            </w:r>
          </w:p>
        </w:tc>
        <w:tc>
          <w:tcPr>
            <w:tcW w:w="1407" w:type="dxa"/>
            <w:vAlign w:val="center"/>
          </w:tcPr>
          <w:p w:rsidR="006D1DBB" w:rsidRPr="00684159" w:rsidRDefault="006D1DBB">
            <w:pPr>
              <w:jc w:val="center"/>
            </w:pPr>
            <w:r w:rsidRPr="00684159">
              <w:rPr>
                <w:rFonts w:cs="宋体" w:hint="eastAsia"/>
              </w:rPr>
              <w:t>文献综述</w:t>
            </w:r>
          </w:p>
          <w:p w:rsidR="006D1DBB" w:rsidRPr="00684159" w:rsidRDefault="006D1DBB">
            <w:pPr>
              <w:jc w:val="center"/>
            </w:pPr>
            <w:r w:rsidRPr="00684159">
              <w:rPr>
                <w:rFonts w:cs="宋体" w:hint="eastAsia"/>
              </w:rPr>
              <w:t>与开题报告</w:t>
            </w:r>
          </w:p>
        </w:tc>
      </w:tr>
      <w:tr w:rsidR="006D1DBB" w:rsidRPr="00684159">
        <w:trPr>
          <w:trHeight w:val="279"/>
        </w:trPr>
        <w:tc>
          <w:tcPr>
            <w:tcW w:w="993" w:type="dxa"/>
            <w:vAlign w:val="center"/>
          </w:tcPr>
          <w:p w:rsidR="006D1DBB" w:rsidRPr="00684159" w:rsidRDefault="006D1DBB">
            <w:pPr>
              <w:jc w:val="center"/>
            </w:pPr>
            <w:r w:rsidRPr="00684159">
              <w:rPr>
                <w:rFonts w:hAnsi="宋体" w:cs="宋体" w:hint="eastAsia"/>
              </w:rPr>
              <w:t>学分</w:t>
            </w:r>
          </w:p>
          <w:p w:rsidR="006D1DBB" w:rsidRPr="00684159" w:rsidRDefault="006D1DBB">
            <w:pPr>
              <w:jc w:val="center"/>
            </w:pPr>
            <w:r w:rsidRPr="00684159">
              <w:rPr>
                <w:rFonts w:hAnsi="宋体" w:cs="宋体" w:hint="eastAsia"/>
              </w:rPr>
              <w:t>小计</w:t>
            </w:r>
          </w:p>
        </w:tc>
        <w:tc>
          <w:tcPr>
            <w:tcW w:w="992" w:type="dxa"/>
            <w:vAlign w:val="center"/>
          </w:tcPr>
          <w:p w:rsidR="006D1DBB" w:rsidRPr="00684159" w:rsidRDefault="006D1DBB">
            <w:pPr>
              <w:jc w:val="center"/>
            </w:pPr>
            <w:r w:rsidRPr="00684159">
              <w:t>≥6</w:t>
            </w:r>
          </w:p>
        </w:tc>
        <w:tc>
          <w:tcPr>
            <w:tcW w:w="1270" w:type="dxa"/>
            <w:vAlign w:val="center"/>
          </w:tcPr>
          <w:p w:rsidR="006D1DBB" w:rsidRPr="00684159" w:rsidRDefault="006D1DBB">
            <w:pPr>
              <w:jc w:val="center"/>
            </w:pPr>
            <w:r w:rsidRPr="00684159">
              <w:t>≥14</w:t>
            </w:r>
          </w:p>
        </w:tc>
        <w:tc>
          <w:tcPr>
            <w:tcW w:w="945" w:type="dxa"/>
            <w:vAlign w:val="center"/>
          </w:tcPr>
          <w:p w:rsidR="006D1DBB" w:rsidRPr="00684159" w:rsidRDefault="006D1DBB">
            <w:pPr>
              <w:jc w:val="center"/>
            </w:pPr>
            <w:r w:rsidRPr="00684159">
              <w:t>≥2</w:t>
            </w:r>
          </w:p>
        </w:tc>
        <w:tc>
          <w:tcPr>
            <w:tcW w:w="945" w:type="dxa"/>
            <w:vAlign w:val="center"/>
          </w:tcPr>
          <w:p w:rsidR="006D1DBB" w:rsidRPr="00684159" w:rsidRDefault="006D1DBB">
            <w:pPr>
              <w:jc w:val="center"/>
            </w:pPr>
            <w:r w:rsidRPr="00684159">
              <w:t>≥0</w:t>
            </w:r>
          </w:p>
        </w:tc>
        <w:tc>
          <w:tcPr>
            <w:tcW w:w="945" w:type="dxa"/>
            <w:vAlign w:val="center"/>
          </w:tcPr>
          <w:p w:rsidR="006D1DBB" w:rsidRPr="00684159" w:rsidRDefault="006D1DBB">
            <w:pPr>
              <w:jc w:val="center"/>
            </w:pPr>
            <w:r w:rsidRPr="00684159">
              <w:t>≥3</w:t>
            </w:r>
          </w:p>
        </w:tc>
        <w:tc>
          <w:tcPr>
            <w:tcW w:w="840" w:type="dxa"/>
            <w:tcBorders>
              <w:right w:val="single" w:sz="4" w:space="0" w:color="auto"/>
            </w:tcBorders>
            <w:vAlign w:val="center"/>
          </w:tcPr>
          <w:p w:rsidR="006D1DBB" w:rsidRPr="00684159" w:rsidRDefault="006D1DBB">
            <w:pPr>
              <w:jc w:val="center"/>
            </w:pPr>
            <w:r w:rsidRPr="00684159">
              <w:t>1</w:t>
            </w:r>
          </w:p>
        </w:tc>
        <w:tc>
          <w:tcPr>
            <w:tcW w:w="735" w:type="dxa"/>
            <w:tcBorders>
              <w:left w:val="single" w:sz="4" w:space="0" w:color="auto"/>
            </w:tcBorders>
            <w:vAlign w:val="center"/>
          </w:tcPr>
          <w:p w:rsidR="006D1DBB" w:rsidRPr="00684159" w:rsidRDefault="006D1DBB">
            <w:pPr>
              <w:jc w:val="center"/>
            </w:pPr>
            <w:r w:rsidRPr="00684159">
              <w:t>1</w:t>
            </w:r>
          </w:p>
        </w:tc>
        <w:tc>
          <w:tcPr>
            <w:tcW w:w="1407" w:type="dxa"/>
            <w:vAlign w:val="center"/>
          </w:tcPr>
          <w:p w:rsidR="006D1DBB" w:rsidRPr="00684159" w:rsidRDefault="006D1DBB">
            <w:pPr>
              <w:jc w:val="center"/>
            </w:pPr>
            <w:r w:rsidRPr="00684159">
              <w:t>1</w:t>
            </w:r>
          </w:p>
        </w:tc>
      </w:tr>
      <w:tr w:rsidR="006D1DBB" w:rsidRPr="00684159">
        <w:tc>
          <w:tcPr>
            <w:tcW w:w="993" w:type="dxa"/>
            <w:vAlign w:val="center"/>
          </w:tcPr>
          <w:p w:rsidR="006D1DBB" w:rsidRPr="00684159" w:rsidRDefault="006D1DBB">
            <w:pPr>
              <w:jc w:val="center"/>
            </w:pPr>
            <w:r w:rsidRPr="00684159">
              <w:rPr>
                <w:rFonts w:hAnsi="宋体" w:cs="宋体" w:hint="eastAsia"/>
              </w:rPr>
              <w:t>总学分</w:t>
            </w:r>
          </w:p>
        </w:tc>
        <w:tc>
          <w:tcPr>
            <w:tcW w:w="8079" w:type="dxa"/>
            <w:gridSpan w:val="8"/>
            <w:vAlign w:val="center"/>
          </w:tcPr>
          <w:p w:rsidR="006D1DBB" w:rsidRPr="00684159" w:rsidRDefault="006D1DBB">
            <w:pPr>
              <w:jc w:val="left"/>
            </w:pPr>
            <w:r w:rsidRPr="00684159">
              <w:t>≥30</w:t>
            </w:r>
            <w:r w:rsidRPr="00684159">
              <w:rPr>
                <w:rFonts w:hAnsi="Arial" w:cs="宋体" w:hint="eastAsia"/>
              </w:rPr>
              <w:t>（需同时满足各类学分小计和总学分要求）</w:t>
            </w:r>
          </w:p>
        </w:tc>
      </w:tr>
    </w:tbl>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六、课程设置及学分要求</w:t>
      </w:r>
      <w:r w:rsidRPr="00E34323">
        <w:rPr>
          <w:rFonts w:ascii="黑体" w:eastAsia="黑体" w:hAnsi="宋体"/>
          <w:sz w:val="28"/>
          <w:szCs w:val="28"/>
        </w:rPr>
        <w:tab/>
      </w:r>
    </w:p>
    <w:p w:rsidR="006D1DBB" w:rsidRPr="00684159" w:rsidRDefault="006D1DBB" w:rsidP="005D7C8A">
      <w:pPr>
        <w:spacing w:line="288" w:lineRule="auto"/>
        <w:ind w:firstLineChars="200" w:firstLine="480"/>
        <w:rPr>
          <w:sz w:val="24"/>
          <w:szCs w:val="24"/>
        </w:rPr>
      </w:pPr>
      <w:r w:rsidRPr="006E3256">
        <w:rPr>
          <w:rFonts w:cs="宋体" w:hint="eastAsia"/>
          <w:sz w:val="24"/>
          <w:szCs w:val="24"/>
        </w:rPr>
        <w:t>学术学位硕士研究生</w:t>
      </w:r>
      <w:r w:rsidRPr="00684159">
        <w:rPr>
          <w:rFonts w:cs="宋体" w:hint="eastAsia"/>
          <w:sz w:val="24"/>
          <w:szCs w:val="24"/>
        </w:rPr>
        <w:t>课程体系分为学位必修课（环节）和学位选修课（环节）。</w:t>
      </w:r>
    </w:p>
    <w:p w:rsidR="006D1DBB" w:rsidRPr="00684159" w:rsidRDefault="006D1DBB" w:rsidP="00E34323">
      <w:pPr>
        <w:pStyle w:val="11"/>
        <w:numPr>
          <w:ilvl w:val="0"/>
          <w:numId w:val="6"/>
        </w:numPr>
        <w:tabs>
          <w:tab w:val="clear" w:pos="480"/>
        </w:tabs>
        <w:spacing w:line="360" w:lineRule="auto"/>
        <w:ind w:left="709" w:firstLineChars="0" w:hanging="425"/>
        <w:rPr>
          <w:rFonts w:ascii="Times New Roman" w:eastAsia="黑体" w:hAnsi="Times New Roman" w:cs="Times New Roman"/>
          <w:sz w:val="24"/>
          <w:szCs w:val="24"/>
        </w:rPr>
      </w:pPr>
      <w:r w:rsidRPr="00684159">
        <w:rPr>
          <w:rFonts w:ascii="Times New Roman" w:eastAsia="黑体" w:hAnsi="Times New Roman" w:cs="黑体" w:hint="eastAsia"/>
          <w:sz w:val="24"/>
          <w:szCs w:val="24"/>
        </w:rPr>
        <w:t>学位必修课（环节）</w:t>
      </w:r>
    </w:p>
    <w:p w:rsidR="006D1DBB" w:rsidRPr="00684159" w:rsidRDefault="006D1DBB" w:rsidP="005D7C8A">
      <w:pPr>
        <w:pStyle w:val="NormalIndent1"/>
        <w:adjustRightInd w:val="0"/>
        <w:snapToGrid w:val="0"/>
        <w:spacing w:line="288" w:lineRule="auto"/>
        <w:ind w:firstLineChars="200" w:firstLine="480"/>
      </w:pPr>
      <w:r w:rsidRPr="00684159">
        <w:rPr>
          <w:rFonts w:cs="宋体" w:hint="eastAsia"/>
        </w:rPr>
        <w:t>学位必修课指获得本学科硕士学位所必须修学的课程和环节，包括：</w:t>
      </w:r>
    </w:p>
    <w:p w:rsidR="006D1DBB" w:rsidRPr="00684159" w:rsidRDefault="006D1DBB" w:rsidP="00F523A1">
      <w:pPr>
        <w:pStyle w:val="NormalIndent1"/>
        <w:numPr>
          <w:ilvl w:val="0"/>
          <w:numId w:val="2"/>
        </w:numPr>
        <w:adjustRightInd w:val="0"/>
        <w:snapToGrid w:val="0"/>
        <w:spacing w:line="288" w:lineRule="auto"/>
        <w:ind w:left="1134" w:hanging="714"/>
      </w:pPr>
      <w:r w:rsidRPr="00684159">
        <w:rPr>
          <w:rFonts w:cs="宋体" w:hint="eastAsia"/>
        </w:rPr>
        <w:t>公共必修课：包括思想政治理论、第一外国语、专题课等。参加非英语语种考试入学的硕士研究生，建议修学英语</w:t>
      </w:r>
      <w:proofErr w:type="gramStart"/>
      <w:r w:rsidRPr="00684159">
        <w:rPr>
          <w:rFonts w:cs="宋体" w:hint="eastAsia"/>
        </w:rPr>
        <w:t>一</w:t>
      </w:r>
      <w:proofErr w:type="gramEnd"/>
      <w:r w:rsidRPr="00684159">
        <w:rPr>
          <w:rFonts w:cs="宋体" w:hint="eastAsia"/>
        </w:rPr>
        <w:t>外。</w:t>
      </w:r>
    </w:p>
    <w:p w:rsidR="006D1DBB" w:rsidRPr="00684159" w:rsidRDefault="006D1DBB" w:rsidP="00F523A1">
      <w:pPr>
        <w:pStyle w:val="NormalIndent1"/>
        <w:numPr>
          <w:ilvl w:val="0"/>
          <w:numId w:val="2"/>
        </w:numPr>
        <w:adjustRightInd w:val="0"/>
        <w:snapToGrid w:val="0"/>
        <w:spacing w:line="288" w:lineRule="auto"/>
        <w:ind w:left="1134" w:hanging="714"/>
      </w:pPr>
      <w:r w:rsidRPr="00684159">
        <w:rPr>
          <w:rFonts w:cs="宋体" w:hint="eastAsia"/>
        </w:rPr>
        <w:t>学科必修课：包括校基础理论课、一级学科理论课和专业课。</w:t>
      </w:r>
    </w:p>
    <w:p w:rsidR="006D1DBB" w:rsidRPr="00684159" w:rsidRDefault="006D1DBB" w:rsidP="00F523A1">
      <w:pPr>
        <w:pStyle w:val="NormalIndent1"/>
        <w:numPr>
          <w:ilvl w:val="0"/>
          <w:numId w:val="2"/>
        </w:numPr>
        <w:adjustRightInd w:val="0"/>
        <w:snapToGrid w:val="0"/>
        <w:spacing w:line="288" w:lineRule="auto"/>
        <w:ind w:left="1134" w:hanging="714"/>
      </w:pPr>
      <w:r w:rsidRPr="00684159">
        <w:rPr>
          <w:rFonts w:cs="宋体" w:hint="eastAsia"/>
        </w:rPr>
        <w:t>跨学科课：在导师指导下跨一级学科选课；</w:t>
      </w:r>
    </w:p>
    <w:p w:rsidR="006D1DBB" w:rsidRPr="00684159" w:rsidRDefault="006D1DBB" w:rsidP="005D7C8A">
      <w:pPr>
        <w:pStyle w:val="NormalIndent1"/>
        <w:adjustRightInd w:val="0"/>
        <w:snapToGrid w:val="0"/>
        <w:spacing w:line="288" w:lineRule="auto"/>
        <w:ind w:leftChars="138" w:left="290" w:firstLineChars="100" w:firstLine="240"/>
      </w:pPr>
      <w:r w:rsidRPr="00684159">
        <w:rPr>
          <w:rFonts w:cs="宋体" w:hint="eastAsia"/>
        </w:rPr>
        <w:t>学位必修环节包括：专业</w:t>
      </w:r>
      <w:r>
        <w:rPr>
          <w:rFonts w:cs="宋体" w:hint="eastAsia"/>
        </w:rPr>
        <w:t>实践</w:t>
      </w:r>
      <w:r w:rsidRPr="00684159">
        <w:rPr>
          <w:rFonts w:cs="宋体" w:hint="eastAsia"/>
        </w:rPr>
        <w:t>、学术报告、文献综述与开题报告。</w:t>
      </w:r>
    </w:p>
    <w:p w:rsidR="006D1DBB" w:rsidRPr="00684159" w:rsidRDefault="006D1DBB" w:rsidP="00E34323">
      <w:pPr>
        <w:pStyle w:val="11"/>
        <w:numPr>
          <w:ilvl w:val="0"/>
          <w:numId w:val="6"/>
        </w:numPr>
        <w:tabs>
          <w:tab w:val="clear" w:pos="480"/>
        </w:tabs>
        <w:spacing w:line="360" w:lineRule="auto"/>
        <w:ind w:left="709" w:firstLineChars="0" w:hanging="425"/>
        <w:rPr>
          <w:rFonts w:ascii="Times New Roman" w:eastAsia="黑体" w:hAnsi="Times New Roman" w:cs="Times New Roman"/>
          <w:sz w:val="24"/>
          <w:szCs w:val="24"/>
        </w:rPr>
      </w:pPr>
      <w:r w:rsidRPr="00684159">
        <w:rPr>
          <w:rFonts w:ascii="Times New Roman" w:eastAsia="黑体" w:hAnsi="Times New Roman" w:cs="黑体" w:hint="eastAsia"/>
          <w:sz w:val="24"/>
          <w:szCs w:val="24"/>
        </w:rPr>
        <w:t>学位选修课</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学位选修课不做最低学分要求，导师可根据硕士研究生知识背景情况及课题研究需要指定选修公共课、本专业课或跨专业课。第一外国语为非英语（德、日、法等）</w:t>
      </w:r>
      <w:r w:rsidRPr="006E3256">
        <w:rPr>
          <w:rFonts w:cs="宋体" w:hint="eastAsia"/>
          <w:sz w:val="24"/>
          <w:szCs w:val="24"/>
        </w:rPr>
        <w:lastRenderedPageBreak/>
        <w:t>的硕士研究生必须选修英语作为二外；对缺少本学科本科层次专业基础的跨学科硕士研究生，应在导师指导下将</w:t>
      </w:r>
      <w:r w:rsidRPr="006E3256">
        <w:rPr>
          <w:sz w:val="24"/>
          <w:szCs w:val="24"/>
        </w:rPr>
        <w:t>2-3</w:t>
      </w:r>
      <w:r w:rsidRPr="006E3256">
        <w:rPr>
          <w:rFonts w:cs="宋体" w:hint="eastAsia"/>
          <w:sz w:val="24"/>
          <w:szCs w:val="24"/>
        </w:rPr>
        <w:t>门本学科的本科核心课程作为选修课程，所修课程记录成绩不计入总学分。</w:t>
      </w:r>
    </w:p>
    <w:p w:rsidR="006D1DBB" w:rsidRPr="00684159" w:rsidRDefault="006D1DBB" w:rsidP="00E34323">
      <w:pPr>
        <w:pStyle w:val="11"/>
        <w:numPr>
          <w:ilvl w:val="0"/>
          <w:numId w:val="6"/>
        </w:numPr>
        <w:tabs>
          <w:tab w:val="clear" w:pos="480"/>
        </w:tabs>
        <w:spacing w:line="360" w:lineRule="auto"/>
        <w:ind w:left="709" w:firstLineChars="0" w:hanging="425"/>
        <w:rPr>
          <w:rFonts w:ascii="Times New Roman" w:eastAsia="黑体" w:hAnsi="Times New Roman" w:cs="Times New Roman"/>
          <w:sz w:val="24"/>
          <w:szCs w:val="24"/>
        </w:rPr>
      </w:pPr>
      <w:r w:rsidRPr="00684159">
        <w:rPr>
          <w:rFonts w:ascii="Times New Roman" w:eastAsia="黑体" w:hAnsi="Times New Roman" w:cs="黑体" w:hint="eastAsia"/>
          <w:sz w:val="24"/>
          <w:szCs w:val="24"/>
        </w:rPr>
        <w:t>课程设置（见附表）</w:t>
      </w:r>
    </w:p>
    <w:p w:rsidR="006D1DBB" w:rsidRPr="00684159" w:rsidRDefault="006D1DBB" w:rsidP="00E34323">
      <w:pPr>
        <w:pStyle w:val="11"/>
        <w:numPr>
          <w:ilvl w:val="0"/>
          <w:numId w:val="6"/>
        </w:numPr>
        <w:tabs>
          <w:tab w:val="clear" w:pos="480"/>
        </w:tabs>
        <w:spacing w:line="360" w:lineRule="auto"/>
        <w:ind w:left="709" w:firstLineChars="0" w:hanging="425"/>
        <w:rPr>
          <w:rFonts w:ascii="Times New Roman" w:eastAsia="黑体" w:hAnsi="Times New Roman" w:cs="Times New Roman"/>
          <w:sz w:val="24"/>
          <w:szCs w:val="24"/>
        </w:rPr>
      </w:pPr>
      <w:r w:rsidRPr="00684159">
        <w:rPr>
          <w:rFonts w:ascii="Times New Roman" w:eastAsia="黑体" w:hAnsi="Times New Roman" w:cs="黑体" w:hint="eastAsia"/>
          <w:sz w:val="24"/>
          <w:szCs w:val="24"/>
        </w:rPr>
        <w:t>学分要求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要求研究生在攻读学位期间，依据培养方案，于申请学位论文答辩前获得知识和能力结构中所规定的各部分学分及总学分。</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硕士研究生可根据导师的安排在</w:t>
      </w:r>
      <w:r w:rsidRPr="006E3256">
        <w:rPr>
          <w:sz w:val="24"/>
          <w:szCs w:val="24"/>
        </w:rPr>
        <w:t>1</w:t>
      </w:r>
      <w:r w:rsidRPr="006E3256">
        <w:rPr>
          <w:rFonts w:cs="宋体" w:hint="eastAsia"/>
          <w:sz w:val="24"/>
          <w:szCs w:val="24"/>
        </w:rPr>
        <w:t>年内完成课程学习。</w:t>
      </w:r>
    </w:p>
    <w:p w:rsidR="006D1DBB" w:rsidRPr="00684159" w:rsidRDefault="006D1DBB">
      <w:pPr>
        <w:spacing w:before="120" w:line="360" w:lineRule="auto"/>
        <w:rPr>
          <w:rFonts w:eastAsia="黑体"/>
          <w:sz w:val="24"/>
          <w:szCs w:val="24"/>
        </w:rPr>
      </w:pPr>
      <w:r w:rsidRPr="00684159">
        <w:rPr>
          <w:rFonts w:eastAsia="黑体" w:cs="黑体" w:hint="eastAsia"/>
          <w:sz w:val="24"/>
          <w:szCs w:val="24"/>
        </w:rPr>
        <w:t>附表</w:t>
      </w:r>
      <w:r w:rsidRPr="00684159">
        <w:rPr>
          <w:rFonts w:eastAsia="黑体"/>
          <w:sz w:val="24"/>
          <w:szCs w:val="24"/>
        </w:rPr>
        <w:t>1</w:t>
      </w:r>
      <w:r w:rsidRPr="00684159">
        <w:rPr>
          <w:rFonts w:eastAsia="黑体" w:cs="黑体" w:hint="eastAsia"/>
          <w:sz w:val="24"/>
          <w:szCs w:val="24"/>
        </w:rPr>
        <w:t>：学位必修课程</w:t>
      </w:r>
      <w:r w:rsidRPr="00684159">
        <w:rPr>
          <w:rFonts w:eastAsia="黑体"/>
          <w:sz w:val="24"/>
          <w:szCs w:val="24"/>
        </w:rPr>
        <w:t>/</w:t>
      </w:r>
      <w:r w:rsidRPr="00684159">
        <w:rPr>
          <w:rFonts w:eastAsia="黑体" w:cs="黑体" w:hint="eastAsia"/>
          <w:sz w:val="24"/>
          <w:szCs w:val="24"/>
        </w:rPr>
        <w:t>环节设置及学分要求</w:t>
      </w:r>
    </w:p>
    <w:p w:rsidR="006D1DBB" w:rsidRPr="00E34323" w:rsidRDefault="006D1DBB">
      <w:pPr>
        <w:spacing w:before="120" w:line="360" w:lineRule="auto"/>
        <w:rPr>
          <w:rFonts w:ascii="黑体" w:eastAsia="黑体" w:hAnsi="宋体"/>
          <w:sz w:val="28"/>
          <w:szCs w:val="28"/>
        </w:rPr>
      </w:pPr>
      <w:r w:rsidRPr="00E34323">
        <w:rPr>
          <w:rFonts w:ascii="黑体" w:eastAsia="黑体" w:hAnsi="宋体" w:cs="黑体" w:hint="eastAsia"/>
          <w:sz w:val="28"/>
          <w:szCs w:val="28"/>
        </w:rPr>
        <w:t>七、主要培养环节及基本要求</w:t>
      </w:r>
    </w:p>
    <w:p w:rsidR="006D1DBB" w:rsidRPr="00684159" w:rsidRDefault="006D1DBB" w:rsidP="006E3256">
      <w:pPr>
        <w:pStyle w:val="11"/>
        <w:numPr>
          <w:ilvl w:val="0"/>
          <w:numId w:val="15"/>
        </w:numPr>
        <w:tabs>
          <w:tab w:val="clear" w:pos="480"/>
          <w:tab w:val="num" w:pos="851"/>
        </w:tabs>
        <w:spacing w:line="360" w:lineRule="auto"/>
        <w:ind w:left="851" w:firstLineChars="0"/>
        <w:rPr>
          <w:rFonts w:ascii="Times New Roman" w:eastAsia="黑体" w:hAnsi="Times New Roman" w:cs="Times New Roman"/>
          <w:sz w:val="24"/>
          <w:szCs w:val="24"/>
        </w:rPr>
      </w:pPr>
      <w:r w:rsidRPr="00684159">
        <w:rPr>
          <w:rFonts w:ascii="Times New Roman" w:eastAsia="黑体" w:hAnsi="Times New Roman" w:cs="黑体" w:hint="eastAsia"/>
          <w:sz w:val="24"/>
          <w:szCs w:val="24"/>
        </w:rPr>
        <w:t>制定个人培养计划</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根据本学科的培养方案，在硕士研究生的知识和能力结构及学位论文要求的基础上，由导师或指导小组与研究生本人共同制定硕士研究生的个人培养计划。个人培养计划分为课程学习计划和学位论文研究计划。课程学习计划应在研究生入学后</w:t>
      </w:r>
      <w:r w:rsidRPr="00684159">
        <w:rPr>
          <w:sz w:val="24"/>
          <w:szCs w:val="24"/>
        </w:rPr>
        <w:t>2</w:t>
      </w:r>
      <w:r w:rsidRPr="00684159">
        <w:rPr>
          <w:rFonts w:cs="宋体" w:hint="eastAsia"/>
          <w:sz w:val="24"/>
          <w:szCs w:val="24"/>
        </w:rPr>
        <w:t>周内制定，研究生据此计划在网上办理选课手续。硕士研究生的学位论文研究计划应在开题报告中详细描述。</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研究生个人培养计划确定后不应随意变更。</w:t>
      </w:r>
    </w:p>
    <w:p w:rsidR="006D1DBB" w:rsidRPr="00684159" w:rsidRDefault="006D1DBB" w:rsidP="006E3256">
      <w:pPr>
        <w:pStyle w:val="11"/>
        <w:numPr>
          <w:ilvl w:val="0"/>
          <w:numId w:val="15"/>
        </w:numPr>
        <w:tabs>
          <w:tab w:val="clear" w:pos="480"/>
          <w:tab w:val="num" w:pos="851"/>
        </w:tabs>
        <w:spacing w:line="360" w:lineRule="auto"/>
        <w:ind w:left="851" w:firstLineChars="0"/>
        <w:rPr>
          <w:rFonts w:ascii="Times New Roman" w:eastAsia="黑体" w:hAnsi="Times New Roman" w:cs="Times New Roman"/>
          <w:sz w:val="24"/>
          <w:szCs w:val="24"/>
        </w:rPr>
      </w:pPr>
      <w:r w:rsidRPr="00684159">
        <w:rPr>
          <w:rFonts w:ascii="Times New Roman" w:eastAsia="黑体" w:hAnsi="Times New Roman" w:cs="黑体" w:hint="eastAsia"/>
          <w:sz w:val="24"/>
          <w:szCs w:val="24"/>
        </w:rPr>
        <w:t>专业实践</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专业实践</w:t>
      </w:r>
      <w:r w:rsidRPr="006E3256">
        <w:rPr>
          <w:rFonts w:cs="宋体" w:hint="eastAsia"/>
          <w:sz w:val="24"/>
          <w:szCs w:val="24"/>
        </w:rPr>
        <w:t>环节为</w:t>
      </w:r>
      <w:r w:rsidRPr="00684159">
        <w:rPr>
          <w:rFonts w:cs="宋体" w:hint="eastAsia"/>
          <w:sz w:val="24"/>
          <w:szCs w:val="24"/>
        </w:rPr>
        <w:t>必修环节，</w:t>
      </w:r>
      <w:r w:rsidRPr="006E3256">
        <w:rPr>
          <w:rFonts w:cs="宋体" w:hint="eastAsia"/>
          <w:sz w:val="24"/>
          <w:szCs w:val="24"/>
        </w:rPr>
        <w:t>包括</w:t>
      </w:r>
      <w:r w:rsidRPr="00684159">
        <w:rPr>
          <w:rFonts w:cs="宋体" w:hint="eastAsia"/>
          <w:sz w:val="24"/>
          <w:szCs w:val="24"/>
        </w:rPr>
        <w:t>专业实验课程或实践项目和教学实践。以研究生实践能力和创新意识培养为目的，开展多元化实践活动，提高研究生运用理论知识解决实际问题的能力。研究生根据培养计划、研究兴趣，按照知识和能力结构中的规定，选择完成不少于</w:t>
      </w:r>
      <w:r w:rsidRPr="00684159">
        <w:rPr>
          <w:sz w:val="24"/>
          <w:szCs w:val="24"/>
        </w:rPr>
        <w:t>3</w:t>
      </w:r>
      <w:r w:rsidRPr="00684159">
        <w:rPr>
          <w:rFonts w:cs="宋体" w:hint="eastAsia"/>
          <w:sz w:val="24"/>
          <w:szCs w:val="24"/>
        </w:rPr>
        <w:t>学分的专业实验课程或实践项目，由实践指导教师负责考核，记载成绩。</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学术型研究生还应完成教学实践，教学实践内容可安排辅导、教学实验等。教学实践由负责教师写出考核评语，并应附有学生的考核打分表。</w:t>
      </w:r>
    </w:p>
    <w:p w:rsidR="006D1DBB" w:rsidRPr="00684159" w:rsidRDefault="006D1DBB" w:rsidP="006E3256">
      <w:pPr>
        <w:pStyle w:val="11"/>
        <w:numPr>
          <w:ilvl w:val="0"/>
          <w:numId w:val="15"/>
        </w:numPr>
        <w:tabs>
          <w:tab w:val="clear" w:pos="480"/>
          <w:tab w:val="num" w:pos="851"/>
        </w:tabs>
        <w:spacing w:line="360" w:lineRule="auto"/>
        <w:ind w:left="851" w:firstLineChars="0"/>
        <w:rPr>
          <w:rFonts w:ascii="Times New Roman" w:eastAsia="黑体" w:hAnsi="Times New Roman" w:cs="Times New Roman"/>
          <w:sz w:val="24"/>
          <w:szCs w:val="24"/>
        </w:rPr>
      </w:pPr>
      <w:r w:rsidRPr="00684159">
        <w:rPr>
          <w:rFonts w:ascii="Times New Roman" w:eastAsia="黑体" w:hAnsi="Times New Roman" w:cs="黑体" w:hint="eastAsia"/>
          <w:sz w:val="24"/>
          <w:szCs w:val="24"/>
        </w:rPr>
        <w:t>学术报告</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通过开展多渠道、多形式、多元化的学术交流和文化活动，营造浓厚的学术及文化氛围，引领前沿、激发兴趣、拓展知识跨度和学术视野。</w:t>
      </w:r>
    </w:p>
    <w:p w:rsidR="006D1DBB" w:rsidRPr="00684159" w:rsidRDefault="006D1DBB" w:rsidP="005D7C8A">
      <w:pPr>
        <w:spacing w:line="288" w:lineRule="auto"/>
        <w:ind w:firstLineChars="200" w:firstLine="480"/>
        <w:rPr>
          <w:sz w:val="24"/>
          <w:szCs w:val="24"/>
        </w:rPr>
      </w:pPr>
      <w:r w:rsidRPr="006E3256">
        <w:rPr>
          <w:rFonts w:cs="宋体" w:hint="eastAsia"/>
          <w:sz w:val="24"/>
          <w:szCs w:val="24"/>
        </w:rPr>
        <w:t>根据《北京航空航天大学研究生院关于</w:t>
      </w:r>
      <w:r w:rsidRPr="00684159">
        <w:rPr>
          <w:rFonts w:cs="宋体" w:hint="eastAsia"/>
          <w:sz w:val="24"/>
          <w:szCs w:val="24"/>
        </w:rPr>
        <w:t>学术学位硕士研究生</w:t>
      </w:r>
      <w:r w:rsidRPr="006E3256">
        <w:rPr>
          <w:rFonts w:cs="宋体" w:hint="eastAsia"/>
          <w:sz w:val="24"/>
          <w:szCs w:val="24"/>
        </w:rPr>
        <w:t>培养工作的基本规定》，</w:t>
      </w:r>
      <w:r w:rsidRPr="00684159">
        <w:rPr>
          <w:rFonts w:cs="宋体" w:hint="eastAsia"/>
          <w:sz w:val="24"/>
          <w:szCs w:val="24"/>
        </w:rPr>
        <w:t>要求学术学位硕士研究生选听学术报告总数不少于</w:t>
      </w:r>
      <w:r w:rsidRPr="00684159">
        <w:rPr>
          <w:sz w:val="24"/>
          <w:szCs w:val="24"/>
        </w:rPr>
        <w:t>10</w:t>
      </w:r>
      <w:r w:rsidRPr="00684159">
        <w:rPr>
          <w:rFonts w:cs="宋体" w:hint="eastAsia"/>
          <w:sz w:val="24"/>
          <w:szCs w:val="24"/>
        </w:rPr>
        <w:t>次；提交总结报告和《硕士研究生学术活动考核表》，由导师负责考核，通过者获得</w:t>
      </w:r>
      <w:r w:rsidRPr="00684159">
        <w:rPr>
          <w:sz w:val="24"/>
          <w:szCs w:val="24"/>
        </w:rPr>
        <w:t>1</w:t>
      </w:r>
      <w:r w:rsidRPr="00684159">
        <w:rPr>
          <w:rFonts w:cs="宋体" w:hint="eastAsia"/>
          <w:sz w:val="24"/>
          <w:szCs w:val="24"/>
        </w:rPr>
        <w:t>学分，由学院研究生教务审核后记载成绩。</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学术活动在申请研究生学位论文答辩前完成。</w:t>
      </w:r>
    </w:p>
    <w:p w:rsidR="006D1DBB" w:rsidRPr="00E34323" w:rsidRDefault="006D1DBB" w:rsidP="00E34323">
      <w:pPr>
        <w:spacing w:before="120" w:line="360" w:lineRule="auto"/>
        <w:rPr>
          <w:rFonts w:ascii="黑体" w:eastAsia="黑体" w:hAnsi="宋体"/>
          <w:sz w:val="28"/>
          <w:szCs w:val="28"/>
        </w:rPr>
      </w:pPr>
      <w:r>
        <w:rPr>
          <w:rFonts w:ascii="黑体" w:eastAsia="黑体" w:hAnsi="宋体" w:cs="黑体" w:hint="eastAsia"/>
          <w:sz w:val="28"/>
          <w:szCs w:val="28"/>
        </w:rPr>
        <w:lastRenderedPageBreak/>
        <w:t>八、</w:t>
      </w:r>
      <w:r w:rsidRPr="00E34323">
        <w:rPr>
          <w:rFonts w:ascii="黑体" w:eastAsia="黑体" w:hAnsi="宋体" w:cs="黑体" w:hint="eastAsia"/>
          <w:sz w:val="28"/>
          <w:szCs w:val="28"/>
        </w:rPr>
        <w:t>学位论文及相关工作</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本环节是对研究生进行科学研究或承担专门技术工作所进行的全面训练，是培养研究生</w:t>
      </w:r>
      <w:proofErr w:type="gramStart"/>
      <w:r w:rsidRPr="00684159">
        <w:rPr>
          <w:rFonts w:cs="宋体" w:hint="eastAsia"/>
          <w:sz w:val="24"/>
          <w:szCs w:val="24"/>
        </w:rPr>
        <w:t>凝练科学</w:t>
      </w:r>
      <w:proofErr w:type="gramEnd"/>
      <w:r w:rsidRPr="00684159">
        <w:rPr>
          <w:rFonts w:cs="宋体" w:hint="eastAsia"/>
          <w:sz w:val="24"/>
          <w:szCs w:val="24"/>
        </w:rPr>
        <w:t>问题、发挥创新力、综合运用所学知识发现问题、分析问题和解决问题能力的主要环节。</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鼓励硕士研究生选择有重要应用价值的课题，鼓励硕士研究生选择以解决实际工程问题为目的的研究，学位论文要有新见解；</w:t>
      </w:r>
    </w:p>
    <w:p w:rsidR="006D1DBB" w:rsidRPr="00E34323" w:rsidRDefault="006D1DBB" w:rsidP="006E3256">
      <w:pPr>
        <w:pStyle w:val="11"/>
        <w:numPr>
          <w:ilvl w:val="0"/>
          <w:numId w:val="16"/>
        </w:numPr>
        <w:tabs>
          <w:tab w:val="clear" w:pos="480"/>
          <w:tab w:val="num" w:pos="851"/>
        </w:tabs>
        <w:spacing w:line="360" w:lineRule="auto"/>
        <w:ind w:left="851" w:firstLineChars="0"/>
        <w:rPr>
          <w:rFonts w:ascii="Times New Roman" w:eastAsia="黑体" w:hAnsi="Times New Roman" w:cs="Times New Roman"/>
          <w:sz w:val="24"/>
          <w:szCs w:val="24"/>
        </w:rPr>
      </w:pPr>
      <w:r w:rsidRPr="00E34323">
        <w:rPr>
          <w:rFonts w:ascii="Times New Roman" w:eastAsia="黑体" w:hAnsi="Times New Roman" w:cs="黑体" w:hint="eastAsia"/>
          <w:sz w:val="24"/>
          <w:szCs w:val="24"/>
        </w:rPr>
        <w:t>文献综述与开题报告</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按《北京航空航天大学研究生院关于硕士研究生培养工作的基本规定》执行。</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要求学术学位硕士研究生应至少阅读有关国内外文献资料</w:t>
      </w:r>
      <w:r w:rsidRPr="00684159">
        <w:rPr>
          <w:sz w:val="24"/>
          <w:szCs w:val="24"/>
        </w:rPr>
        <w:t>30</w:t>
      </w:r>
      <w:r w:rsidRPr="00684159">
        <w:rPr>
          <w:rFonts w:cs="宋体" w:hint="eastAsia"/>
          <w:sz w:val="24"/>
          <w:szCs w:val="24"/>
        </w:rPr>
        <w:t>篇，其中至少精读外文文献</w:t>
      </w:r>
      <w:r w:rsidRPr="00684159">
        <w:rPr>
          <w:sz w:val="24"/>
          <w:szCs w:val="24"/>
        </w:rPr>
        <w:t>20</w:t>
      </w:r>
      <w:r w:rsidRPr="00684159">
        <w:rPr>
          <w:rFonts w:cs="宋体" w:hint="eastAsia"/>
          <w:sz w:val="24"/>
          <w:szCs w:val="24"/>
        </w:rPr>
        <w:t>篇，并写出综述报告。</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684159">
        <w:rPr>
          <w:rFonts w:cs="宋体" w:hint="eastAsia"/>
          <w:sz w:val="24"/>
          <w:szCs w:val="24"/>
        </w:rPr>
        <w:t>拟解决</w:t>
      </w:r>
      <w:proofErr w:type="gramEnd"/>
      <w:r w:rsidRPr="00684159">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6D1DBB" w:rsidRPr="00684159" w:rsidRDefault="006D1DBB" w:rsidP="005D7C8A">
      <w:pPr>
        <w:spacing w:line="288" w:lineRule="auto"/>
        <w:ind w:firstLineChars="200" w:firstLine="480"/>
        <w:rPr>
          <w:sz w:val="24"/>
          <w:szCs w:val="24"/>
        </w:rPr>
      </w:pPr>
      <w:r w:rsidRPr="00684159">
        <w:rPr>
          <w:sz w:val="24"/>
          <w:szCs w:val="24"/>
        </w:rPr>
        <w:t>2.5</w:t>
      </w:r>
      <w:r w:rsidRPr="00684159">
        <w:rPr>
          <w:rFonts w:cs="宋体" w:hint="eastAsia"/>
          <w:sz w:val="24"/>
          <w:szCs w:val="24"/>
        </w:rPr>
        <w:t>年学制的硕士研究生一般在第</w:t>
      </w:r>
      <w:r w:rsidRPr="00684159">
        <w:rPr>
          <w:sz w:val="24"/>
          <w:szCs w:val="24"/>
        </w:rPr>
        <w:t>3</w:t>
      </w:r>
      <w:r w:rsidRPr="00684159">
        <w:rPr>
          <w:rFonts w:cs="宋体" w:hint="eastAsia"/>
          <w:sz w:val="24"/>
          <w:szCs w:val="24"/>
        </w:rPr>
        <w:t>学期的</w:t>
      </w:r>
      <w:r w:rsidRPr="00684159">
        <w:rPr>
          <w:sz w:val="24"/>
          <w:szCs w:val="24"/>
        </w:rPr>
        <w:t>11</w:t>
      </w:r>
      <w:r w:rsidRPr="00684159">
        <w:rPr>
          <w:rFonts w:cs="宋体" w:hint="eastAsia"/>
          <w:sz w:val="24"/>
          <w:szCs w:val="24"/>
        </w:rPr>
        <w:t>月底前完成文献综述与开题报告。</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学术学位硕士研究生开题至申请学位论文答辩的时间一般不少于</w:t>
      </w:r>
      <w:r w:rsidRPr="006E3256">
        <w:rPr>
          <w:sz w:val="24"/>
          <w:szCs w:val="24"/>
        </w:rPr>
        <w:t>8</w:t>
      </w:r>
      <w:r w:rsidRPr="006E3256">
        <w:rPr>
          <w:rFonts w:cs="宋体" w:hint="eastAsia"/>
          <w:sz w:val="24"/>
          <w:szCs w:val="24"/>
        </w:rPr>
        <w:t>个月。</w:t>
      </w:r>
    </w:p>
    <w:p w:rsidR="006D1DBB" w:rsidRPr="00E34323" w:rsidRDefault="006D1DBB" w:rsidP="006E3256">
      <w:pPr>
        <w:pStyle w:val="11"/>
        <w:numPr>
          <w:ilvl w:val="0"/>
          <w:numId w:val="16"/>
        </w:numPr>
        <w:tabs>
          <w:tab w:val="clear" w:pos="480"/>
          <w:tab w:val="num" w:pos="851"/>
        </w:tabs>
        <w:spacing w:line="360" w:lineRule="auto"/>
        <w:ind w:left="851" w:firstLineChars="0"/>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学位论文中期检查</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按《北京航空航天大学研究生院关于学术学位硕士研究生培养工作的基本规定》执行。硕士研究生中期检查目的在于关注论文工作进展，及时给予指导。要求</w:t>
      </w:r>
      <w:r w:rsidRPr="00684159">
        <w:rPr>
          <w:sz w:val="24"/>
          <w:szCs w:val="24"/>
        </w:rPr>
        <w:t>2.5</w:t>
      </w:r>
      <w:r w:rsidRPr="00684159">
        <w:rPr>
          <w:rFonts w:cs="宋体" w:hint="eastAsia"/>
          <w:sz w:val="24"/>
          <w:szCs w:val="24"/>
        </w:rPr>
        <w:t>年学制的硕士研究生在第</w:t>
      </w:r>
      <w:r w:rsidRPr="00684159">
        <w:rPr>
          <w:sz w:val="24"/>
          <w:szCs w:val="24"/>
        </w:rPr>
        <w:t>4</w:t>
      </w:r>
      <w:r w:rsidRPr="00684159">
        <w:rPr>
          <w:rFonts w:cs="宋体" w:hint="eastAsia"/>
          <w:sz w:val="24"/>
          <w:szCs w:val="24"/>
        </w:rPr>
        <w:t>学期（</w:t>
      </w:r>
      <w:r w:rsidRPr="00684159">
        <w:rPr>
          <w:sz w:val="24"/>
          <w:szCs w:val="24"/>
        </w:rPr>
        <w:t>6</w:t>
      </w:r>
      <w:r w:rsidRPr="00684159">
        <w:rPr>
          <w:rFonts w:cs="宋体" w:hint="eastAsia"/>
          <w:sz w:val="24"/>
          <w:szCs w:val="24"/>
        </w:rPr>
        <w:t>月底前）完成中期检查。</w:t>
      </w:r>
    </w:p>
    <w:p w:rsidR="006D1DBB" w:rsidRPr="00E34323" w:rsidRDefault="006D1DBB" w:rsidP="006E3256">
      <w:pPr>
        <w:pStyle w:val="11"/>
        <w:numPr>
          <w:ilvl w:val="0"/>
          <w:numId w:val="16"/>
        </w:numPr>
        <w:tabs>
          <w:tab w:val="clear" w:pos="480"/>
          <w:tab w:val="num" w:pos="851"/>
        </w:tabs>
        <w:spacing w:line="360" w:lineRule="auto"/>
        <w:ind w:left="851" w:firstLineChars="0"/>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学位论文标准与答辩</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按《北京航空航天大学学位授予暂行实施细则》执行。</w:t>
      </w:r>
    </w:p>
    <w:p w:rsidR="006D1DBB" w:rsidRPr="00E34323" w:rsidRDefault="006D1DBB" w:rsidP="006E3256">
      <w:pPr>
        <w:pStyle w:val="11"/>
        <w:numPr>
          <w:ilvl w:val="0"/>
          <w:numId w:val="16"/>
        </w:numPr>
        <w:tabs>
          <w:tab w:val="clear" w:pos="480"/>
          <w:tab w:val="num" w:pos="851"/>
        </w:tabs>
        <w:spacing w:line="360" w:lineRule="auto"/>
        <w:ind w:left="851" w:firstLineChars="0"/>
        <w:rPr>
          <w:rFonts w:ascii="Times New Roman" w:eastAsia="黑体" w:hAnsi="Times New Roman" w:cs="Times New Roman"/>
          <w:sz w:val="24"/>
          <w:szCs w:val="24"/>
        </w:rPr>
      </w:pPr>
      <w:r w:rsidRPr="00E34323">
        <w:rPr>
          <w:rFonts w:ascii="Times New Roman" w:eastAsia="黑体" w:hAnsi="Times New Roman" w:cs="黑体" w:hint="eastAsia"/>
          <w:sz w:val="24"/>
          <w:szCs w:val="24"/>
        </w:rPr>
        <w:t>成果与发表论文要求</w:t>
      </w:r>
    </w:p>
    <w:p w:rsidR="006D1DBB" w:rsidRPr="006E3256" w:rsidRDefault="006D1DBB" w:rsidP="005D7C8A">
      <w:pPr>
        <w:spacing w:line="288" w:lineRule="auto"/>
        <w:ind w:firstLineChars="200" w:firstLine="480"/>
        <w:rPr>
          <w:sz w:val="24"/>
          <w:szCs w:val="24"/>
        </w:rPr>
      </w:pPr>
      <w:r w:rsidRPr="00684159">
        <w:rPr>
          <w:rFonts w:cs="宋体" w:hint="eastAsia"/>
          <w:sz w:val="24"/>
          <w:szCs w:val="24"/>
        </w:rPr>
        <w:t>按《北京航空航天大学关于研究生申请学位发表论文的规定》执行。</w:t>
      </w:r>
    </w:p>
    <w:p w:rsidR="006D1DBB" w:rsidRPr="00E34323" w:rsidRDefault="006D1DBB">
      <w:pPr>
        <w:spacing w:before="120" w:line="360" w:lineRule="auto"/>
        <w:rPr>
          <w:rFonts w:ascii="黑体" w:eastAsia="黑体" w:hAnsi="宋体"/>
          <w:sz w:val="28"/>
          <w:szCs w:val="28"/>
        </w:rPr>
      </w:pPr>
      <w:r w:rsidRPr="00E34323">
        <w:rPr>
          <w:rFonts w:ascii="黑体" w:eastAsia="黑体" w:hAnsi="宋体" w:cs="黑体" w:hint="eastAsia"/>
          <w:sz w:val="28"/>
          <w:szCs w:val="28"/>
        </w:rPr>
        <w:t>九、终止培养</w:t>
      </w:r>
    </w:p>
    <w:p w:rsidR="006D1DBB" w:rsidRPr="00684159" w:rsidRDefault="006D1DBB" w:rsidP="005D7C8A">
      <w:pPr>
        <w:spacing w:line="288" w:lineRule="auto"/>
        <w:ind w:firstLineChars="200" w:firstLine="480"/>
        <w:rPr>
          <w:sz w:val="24"/>
          <w:szCs w:val="24"/>
        </w:rPr>
      </w:pPr>
      <w:r w:rsidRPr="00684159">
        <w:rPr>
          <w:rFonts w:cs="宋体" w:hint="eastAsia"/>
          <w:sz w:val="24"/>
          <w:szCs w:val="24"/>
        </w:rPr>
        <w:t>按《北京航空航天大学研究生院关于硕士研究生培养工作的基本规定》执行。</w:t>
      </w:r>
    </w:p>
    <w:p w:rsidR="006D1DBB" w:rsidRPr="006E3256" w:rsidRDefault="006D1DBB" w:rsidP="005D7C8A">
      <w:pPr>
        <w:spacing w:line="288" w:lineRule="auto"/>
        <w:ind w:firstLineChars="200" w:firstLine="480"/>
        <w:rPr>
          <w:sz w:val="24"/>
          <w:szCs w:val="24"/>
        </w:rPr>
      </w:pPr>
    </w:p>
    <w:p w:rsidR="006D1DBB" w:rsidRPr="006E3256" w:rsidRDefault="006D1DBB" w:rsidP="005D7C8A">
      <w:pPr>
        <w:spacing w:line="288" w:lineRule="auto"/>
        <w:ind w:firstLineChars="200" w:firstLine="480"/>
        <w:rPr>
          <w:sz w:val="24"/>
          <w:szCs w:val="24"/>
        </w:rPr>
      </w:pPr>
    </w:p>
    <w:p w:rsidR="006D1DBB" w:rsidRPr="006E3256" w:rsidRDefault="006D1DBB" w:rsidP="005D7C8A">
      <w:pPr>
        <w:spacing w:line="288" w:lineRule="auto"/>
        <w:ind w:firstLineChars="200" w:firstLine="480"/>
        <w:rPr>
          <w:sz w:val="24"/>
          <w:szCs w:val="24"/>
        </w:rPr>
      </w:pPr>
    </w:p>
    <w:p w:rsidR="006D1DBB" w:rsidRPr="006E3256" w:rsidRDefault="006D1DBB" w:rsidP="005D7C8A">
      <w:pPr>
        <w:spacing w:line="288" w:lineRule="auto"/>
        <w:ind w:firstLineChars="200" w:firstLine="480"/>
        <w:rPr>
          <w:sz w:val="24"/>
          <w:szCs w:val="24"/>
        </w:rPr>
      </w:pPr>
    </w:p>
    <w:p w:rsidR="006D1DBB" w:rsidRPr="006E3256" w:rsidRDefault="006D1DBB" w:rsidP="005D7C8A">
      <w:pPr>
        <w:spacing w:line="288" w:lineRule="auto"/>
        <w:ind w:firstLineChars="200" w:firstLine="480"/>
        <w:rPr>
          <w:sz w:val="24"/>
          <w:szCs w:val="24"/>
        </w:rPr>
      </w:pPr>
    </w:p>
    <w:p w:rsidR="006D1DBB" w:rsidRPr="005D6B1B" w:rsidRDefault="006D1DBB">
      <w:pPr>
        <w:jc w:val="left"/>
        <w:rPr>
          <w:rFonts w:eastAsia="黑体"/>
          <w:sz w:val="28"/>
          <w:szCs w:val="28"/>
        </w:rPr>
      </w:pPr>
      <w:r w:rsidRPr="00684159">
        <w:rPr>
          <w:b/>
          <w:bCs/>
          <w:sz w:val="24"/>
          <w:szCs w:val="24"/>
        </w:rPr>
        <w:br w:type="page"/>
      </w:r>
      <w:r w:rsidRPr="00684159">
        <w:rPr>
          <w:rFonts w:hAnsi="宋体" w:cs="宋体" w:hint="eastAsia"/>
          <w:b/>
          <w:bCs/>
          <w:sz w:val="24"/>
          <w:szCs w:val="24"/>
        </w:rPr>
        <w:lastRenderedPageBreak/>
        <w:t>附表</w:t>
      </w:r>
      <w:r w:rsidRPr="00684159">
        <w:rPr>
          <w:b/>
          <w:bCs/>
          <w:sz w:val="24"/>
          <w:szCs w:val="24"/>
        </w:rPr>
        <w:t>1</w:t>
      </w:r>
      <w:r w:rsidRPr="00684159">
        <w:rPr>
          <w:rFonts w:eastAsia="黑体" w:cs="黑体" w:hint="eastAsia"/>
          <w:sz w:val="24"/>
          <w:szCs w:val="24"/>
        </w:rPr>
        <w:t>：学术学位硕士研究生必修课程</w:t>
      </w:r>
      <w:r w:rsidRPr="00684159">
        <w:rPr>
          <w:rFonts w:eastAsia="黑体"/>
          <w:sz w:val="24"/>
          <w:szCs w:val="24"/>
        </w:rPr>
        <w:t>/</w:t>
      </w:r>
      <w:r w:rsidRPr="00684159">
        <w:rPr>
          <w:rFonts w:eastAsia="黑体" w:cs="黑体" w:hint="eastAsia"/>
          <w:sz w:val="24"/>
          <w:szCs w:val="24"/>
        </w:rPr>
        <w:t>环节设置及学分要求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611"/>
        <w:gridCol w:w="540"/>
        <w:gridCol w:w="782"/>
        <w:gridCol w:w="1175"/>
      </w:tblGrid>
      <w:tr w:rsidR="006D1DBB" w:rsidRPr="002A0724">
        <w:trPr>
          <w:jc w:val="center"/>
        </w:trPr>
        <w:tc>
          <w:tcPr>
            <w:tcW w:w="2057" w:type="dxa"/>
            <w:gridSpan w:val="3"/>
            <w:vAlign w:val="center"/>
          </w:tcPr>
          <w:p w:rsidR="006D1DBB" w:rsidRPr="002A0724" w:rsidRDefault="006D1DBB" w:rsidP="004735CF">
            <w:pPr>
              <w:spacing w:line="240" w:lineRule="atLeast"/>
              <w:jc w:val="center"/>
              <w:rPr>
                <w:b/>
                <w:bCs/>
              </w:rPr>
            </w:pPr>
            <w:r w:rsidRPr="002A0724">
              <w:rPr>
                <w:rFonts w:cs="宋体" w:hint="eastAsia"/>
                <w:b/>
                <w:bCs/>
              </w:rPr>
              <w:t>课程性质</w:t>
            </w:r>
          </w:p>
        </w:tc>
        <w:tc>
          <w:tcPr>
            <w:tcW w:w="992" w:type="dxa"/>
            <w:vAlign w:val="center"/>
          </w:tcPr>
          <w:p w:rsidR="006D1DBB" w:rsidRPr="002A0724" w:rsidRDefault="006D1DBB" w:rsidP="004735CF">
            <w:pPr>
              <w:spacing w:line="240" w:lineRule="atLeast"/>
              <w:jc w:val="center"/>
              <w:rPr>
                <w:b/>
                <w:bCs/>
              </w:rPr>
            </w:pPr>
            <w:r w:rsidRPr="002A0724">
              <w:rPr>
                <w:rFonts w:cs="宋体" w:hint="eastAsia"/>
                <w:b/>
                <w:bCs/>
              </w:rPr>
              <w:t>课程</w:t>
            </w:r>
          </w:p>
          <w:p w:rsidR="006D1DBB" w:rsidRPr="002A0724" w:rsidRDefault="006D1DBB" w:rsidP="004735CF">
            <w:pPr>
              <w:spacing w:line="240" w:lineRule="atLeast"/>
              <w:jc w:val="center"/>
              <w:rPr>
                <w:b/>
                <w:bCs/>
              </w:rPr>
            </w:pPr>
            <w:r w:rsidRPr="002A0724">
              <w:rPr>
                <w:rFonts w:cs="宋体" w:hint="eastAsia"/>
                <w:b/>
                <w:bCs/>
              </w:rPr>
              <w:t>代码</w:t>
            </w:r>
          </w:p>
        </w:tc>
        <w:tc>
          <w:tcPr>
            <w:tcW w:w="3611" w:type="dxa"/>
            <w:vAlign w:val="center"/>
          </w:tcPr>
          <w:p w:rsidR="006D1DBB" w:rsidRPr="002A0724" w:rsidRDefault="006D1DBB" w:rsidP="004735CF">
            <w:pPr>
              <w:spacing w:line="240" w:lineRule="atLeast"/>
              <w:jc w:val="center"/>
              <w:rPr>
                <w:b/>
                <w:bCs/>
              </w:rPr>
            </w:pPr>
            <w:r w:rsidRPr="002A0724">
              <w:rPr>
                <w:rFonts w:cs="宋体" w:hint="eastAsia"/>
                <w:b/>
                <w:bCs/>
              </w:rPr>
              <w:t>课程名称</w:t>
            </w:r>
          </w:p>
        </w:tc>
        <w:tc>
          <w:tcPr>
            <w:tcW w:w="540" w:type="dxa"/>
            <w:vAlign w:val="center"/>
          </w:tcPr>
          <w:p w:rsidR="006D1DBB" w:rsidRPr="002A0724" w:rsidRDefault="006D1DBB" w:rsidP="004735CF">
            <w:pPr>
              <w:spacing w:line="240" w:lineRule="atLeast"/>
              <w:jc w:val="center"/>
              <w:rPr>
                <w:b/>
                <w:bCs/>
              </w:rPr>
            </w:pPr>
            <w:r w:rsidRPr="002A0724">
              <w:rPr>
                <w:rFonts w:cs="宋体" w:hint="eastAsia"/>
                <w:b/>
                <w:bCs/>
              </w:rPr>
              <w:t>学</w:t>
            </w:r>
          </w:p>
          <w:p w:rsidR="006D1DBB" w:rsidRPr="002A0724" w:rsidRDefault="006D1DBB" w:rsidP="004735CF">
            <w:pPr>
              <w:spacing w:line="240" w:lineRule="atLeast"/>
              <w:jc w:val="center"/>
              <w:rPr>
                <w:b/>
                <w:bCs/>
              </w:rPr>
            </w:pPr>
            <w:r w:rsidRPr="002A0724">
              <w:rPr>
                <w:rFonts w:cs="宋体" w:hint="eastAsia"/>
                <w:b/>
                <w:bCs/>
              </w:rPr>
              <w:t>时</w:t>
            </w:r>
          </w:p>
        </w:tc>
        <w:tc>
          <w:tcPr>
            <w:tcW w:w="782" w:type="dxa"/>
            <w:vAlign w:val="center"/>
          </w:tcPr>
          <w:p w:rsidR="006D1DBB" w:rsidRPr="002A0724" w:rsidRDefault="006D1DBB" w:rsidP="004735CF">
            <w:pPr>
              <w:spacing w:line="240" w:lineRule="atLeast"/>
              <w:jc w:val="center"/>
              <w:rPr>
                <w:b/>
                <w:bCs/>
              </w:rPr>
            </w:pPr>
            <w:r w:rsidRPr="002A0724">
              <w:rPr>
                <w:rFonts w:cs="宋体" w:hint="eastAsia"/>
                <w:b/>
                <w:bCs/>
              </w:rPr>
              <w:t>学分</w:t>
            </w:r>
          </w:p>
        </w:tc>
        <w:tc>
          <w:tcPr>
            <w:tcW w:w="1175" w:type="dxa"/>
            <w:vAlign w:val="center"/>
          </w:tcPr>
          <w:p w:rsidR="006D1DBB" w:rsidRPr="002A0724" w:rsidRDefault="006D1DBB" w:rsidP="004735CF">
            <w:pPr>
              <w:spacing w:line="240" w:lineRule="atLeast"/>
              <w:jc w:val="center"/>
              <w:rPr>
                <w:b/>
                <w:bCs/>
              </w:rPr>
            </w:pPr>
            <w:r w:rsidRPr="002A0724">
              <w:rPr>
                <w:rFonts w:cs="宋体" w:hint="eastAsia"/>
                <w:b/>
                <w:bCs/>
              </w:rPr>
              <w:t>要求</w:t>
            </w:r>
          </w:p>
        </w:tc>
      </w:tr>
      <w:tr w:rsidR="006D1DBB" w:rsidRPr="002A0724">
        <w:trPr>
          <w:cantSplit/>
          <w:trHeight w:val="340"/>
          <w:jc w:val="center"/>
        </w:trPr>
        <w:tc>
          <w:tcPr>
            <w:tcW w:w="498" w:type="dxa"/>
            <w:vMerge w:val="restart"/>
            <w:vAlign w:val="center"/>
          </w:tcPr>
          <w:p w:rsidR="006D1DBB" w:rsidRPr="002A0724" w:rsidRDefault="006D1DBB" w:rsidP="004735CF">
            <w:pPr>
              <w:jc w:val="center"/>
            </w:pPr>
            <w:r w:rsidRPr="002A0724">
              <w:rPr>
                <w:rFonts w:cs="宋体" w:hint="eastAsia"/>
              </w:rPr>
              <w:t>学位必修课及环节</w:t>
            </w:r>
          </w:p>
        </w:tc>
        <w:tc>
          <w:tcPr>
            <w:tcW w:w="425" w:type="dxa"/>
            <w:vMerge w:val="restart"/>
            <w:vAlign w:val="center"/>
          </w:tcPr>
          <w:p w:rsidR="006D1DBB" w:rsidRPr="002A0724" w:rsidRDefault="006D1DBB" w:rsidP="004735CF">
            <w:pPr>
              <w:spacing w:line="360" w:lineRule="exact"/>
              <w:jc w:val="center"/>
            </w:pPr>
            <w:r w:rsidRPr="002A0724">
              <w:rPr>
                <w:rFonts w:cs="宋体" w:hint="eastAsia"/>
              </w:rPr>
              <w:t>学位理论课程</w:t>
            </w:r>
          </w:p>
        </w:tc>
        <w:tc>
          <w:tcPr>
            <w:tcW w:w="1134" w:type="dxa"/>
            <w:vMerge w:val="restart"/>
            <w:vAlign w:val="center"/>
          </w:tcPr>
          <w:p w:rsidR="006D1DBB" w:rsidRPr="002A0724" w:rsidRDefault="006D1DBB" w:rsidP="004735CF">
            <w:pPr>
              <w:jc w:val="center"/>
            </w:pPr>
            <w:r w:rsidRPr="002A0724">
              <w:rPr>
                <w:rFonts w:cs="宋体" w:hint="eastAsia"/>
              </w:rPr>
              <w:t>公共课</w:t>
            </w:r>
          </w:p>
        </w:tc>
        <w:tc>
          <w:tcPr>
            <w:tcW w:w="992" w:type="dxa"/>
            <w:vAlign w:val="center"/>
          </w:tcPr>
          <w:p w:rsidR="006D1DBB" w:rsidRPr="002A0724" w:rsidRDefault="006D1DBB" w:rsidP="004735CF">
            <w:pPr>
              <w:jc w:val="center"/>
            </w:pPr>
            <w:r>
              <w:t>001111</w:t>
            </w:r>
          </w:p>
        </w:tc>
        <w:tc>
          <w:tcPr>
            <w:tcW w:w="3611" w:type="dxa"/>
            <w:vAlign w:val="center"/>
          </w:tcPr>
          <w:p w:rsidR="006D1DBB" w:rsidRPr="002A0724" w:rsidRDefault="006D1DBB" w:rsidP="004735CF">
            <w:pPr>
              <w:autoSpaceDE w:val="0"/>
              <w:autoSpaceDN w:val="0"/>
              <w:adjustRightInd w:val="0"/>
              <w:spacing w:line="240" w:lineRule="atLeast"/>
              <w:rPr>
                <w:kern w:val="0"/>
              </w:rPr>
            </w:pPr>
            <w:r>
              <w:rPr>
                <w:rFonts w:cs="宋体" w:hint="eastAsia"/>
                <w:kern w:val="0"/>
              </w:rPr>
              <w:t>中国特色社会主义理论与实践研究</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36</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2</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jc w:val="center"/>
            </w:pPr>
          </w:p>
        </w:tc>
        <w:tc>
          <w:tcPr>
            <w:tcW w:w="1134" w:type="dxa"/>
            <w:vMerge/>
            <w:vAlign w:val="center"/>
          </w:tcPr>
          <w:p w:rsidR="006D1DBB" w:rsidRPr="002A0724" w:rsidRDefault="006D1DBB" w:rsidP="004735CF">
            <w:pPr>
              <w:jc w:val="center"/>
            </w:pPr>
          </w:p>
        </w:tc>
        <w:tc>
          <w:tcPr>
            <w:tcW w:w="992" w:type="dxa"/>
            <w:vAlign w:val="center"/>
          </w:tcPr>
          <w:p w:rsidR="006D1DBB" w:rsidRDefault="006D1DBB" w:rsidP="004735CF">
            <w:pPr>
              <w:jc w:val="center"/>
            </w:pPr>
            <w:r>
              <w:t>001112</w:t>
            </w:r>
          </w:p>
        </w:tc>
        <w:tc>
          <w:tcPr>
            <w:tcW w:w="3611" w:type="dxa"/>
            <w:vAlign w:val="center"/>
          </w:tcPr>
          <w:p w:rsidR="006D1DBB" w:rsidRDefault="006D1DBB" w:rsidP="004735CF">
            <w:pPr>
              <w:autoSpaceDE w:val="0"/>
              <w:autoSpaceDN w:val="0"/>
              <w:adjustRightInd w:val="0"/>
              <w:spacing w:line="240" w:lineRule="atLeast"/>
              <w:rPr>
                <w:kern w:val="0"/>
              </w:rPr>
            </w:pPr>
            <w:r>
              <w:rPr>
                <w:rFonts w:cs="宋体" w:hint="eastAsia"/>
                <w:kern w:val="0"/>
              </w:rPr>
              <w:t>自然辩证法概论</w:t>
            </w:r>
          </w:p>
        </w:tc>
        <w:tc>
          <w:tcPr>
            <w:tcW w:w="540" w:type="dxa"/>
            <w:vAlign w:val="center"/>
          </w:tcPr>
          <w:p w:rsidR="006D1DBB" w:rsidRPr="002A0724" w:rsidRDefault="00A7643E" w:rsidP="004735CF">
            <w:pPr>
              <w:autoSpaceDE w:val="0"/>
              <w:autoSpaceDN w:val="0"/>
              <w:adjustRightInd w:val="0"/>
              <w:spacing w:line="240" w:lineRule="atLeast"/>
              <w:jc w:val="center"/>
              <w:rPr>
                <w:kern w:val="0"/>
              </w:rPr>
            </w:pPr>
            <w:r>
              <w:rPr>
                <w:kern w:val="0"/>
              </w:rPr>
              <w:t>1</w:t>
            </w:r>
            <w:r>
              <w:rPr>
                <w:rFonts w:hint="eastAsia"/>
                <w:kern w:val="0"/>
              </w:rPr>
              <w:t>8</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Pr>
                <w:kern w:val="0"/>
              </w:rPr>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t>001131</w:t>
            </w:r>
          </w:p>
        </w:tc>
        <w:tc>
          <w:tcPr>
            <w:tcW w:w="3611" w:type="dxa"/>
            <w:vAlign w:val="center"/>
          </w:tcPr>
          <w:p w:rsidR="006D1DBB" w:rsidRPr="002A0724" w:rsidRDefault="006D1DBB" w:rsidP="004735CF">
            <w:pPr>
              <w:autoSpaceDE w:val="0"/>
              <w:autoSpaceDN w:val="0"/>
              <w:adjustRightInd w:val="0"/>
              <w:spacing w:line="240" w:lineRule="atLeast"/>
              <w:rPr>
                <w:kern w:val="0"/>
              </w:rPr>
            </w:pPr>
            <w:r>
              <w:rPr>
                <w:rFonts w:cs="宋体" w:hint="eastAsia"/>
                <w:kern w:val="0"/>
              </w:rPr>
              <w:t>英语</w:t>
            </w:r>
            <w:proofErr w:type="gramStart"/>
            <w:r>
              <w:rPr>
                <w:rFonts w:cs="宋体" w:hint="eastAsia"/>
                <w:kern w:val="0"/>
              </w:rPr>
              <w:t>一</w:t>
            </w:r>
            <w:proofErr w:type="gramEnd"/>
            <w:r>
              <w:rPr>
                <w:rFonts w:cs="宋体" w:hint="eastAsia"/>
                <w:kern w:val="0"/>
              </w:rPr>
              <w:t>外（硕免</w:t>
            </w:r>
            <w:r w:rsidRPr="002A0724">
              <w:rPr>
                <w:rFonts w:cs="宋体" w:hint="eastAsia"/>
                <w:kern w:val="0"/>
              </w:rPr>
              <w:t>）</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Pr>
                <w:kern w:val="0"/>
              </w:rPr>
              <w:t>90</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2</w:t>
            </w:r>
          </w:p>
        </w:tc>
        <w:tc>
          <w:tcPr>
            <w:tcW w:w="1175" w:type="dxa"/>
            <w:vMerge w:val="restart"/>
            <w:vAlign w:val="center"/>
          </w:tcPr>
          <w:p w:rsidR="006D1DBB" w:rsidRPr="002A0724" w:rsidRDefault="006D1DBB" w:rsidP="004735CF">
            <w:pPr>
              <w:jc w:val="center"/>
            </w:pPr>
            <w:r w:rsidRPr="002A0724">
              <w:rPr>
                <w:rFonts w:cs="宋体" w:hint="eastAsia"/>
              </w:rPr>
              <w:t>必修</w:t>
            </w:r>
            <w:r>
              <w:rPr>
                <w:rFonts w:cs="宋体" w:hint="eastAsia"/>
              </w:rPr>
              <w:t>至少</w:t>
            </w:r>
            <w:r w:rsidRPr="002A0724">
              <w:t>1</w:t>
            </w:r>
            <w:r w:rsidRPr="002A0724">
              <w:rPr>
                <w:rFonts w:cs="宋体" w:hint="eastAsia"/>
              </w:rPr>
              <w:t>门</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ign w:val="center"/>
          </w:tcPr>
          <w:p w:rsidR="006D1DBB" w:rsidRPr="002A0724" w:rsidRDefault="006D1DBB" w:rsidP="004735CF">
            <w:pPr>
              <w:jc w:val="center"/>
            </w:pPr>
          </w:p>
        </w:tc>
        <w:tc>
          <w:tcPr>
            <w:tcW w:w="992" w:type="dxa"/>
            <w:vAlign w:val="center"/>
          </w:tcPr>
          <w:p w:rsidR="006D1DBB" w:rsidRDefault="006D1DBB" w:rsidP="004735CF">
            <w:pPr>
              <w:jc w:val="center"/>
            </w:pPr>
            <w:r>
              <w:t>001132</w:t>
            </w:r>
          </w:p>
        </w:tc>
        <w:tc>
          <w:tcPr>
            <w:tcW w:w="3611" w:type="dxa"/>
            <w:vAlign w:val="center"/>
          </w:tcPr>
          <w:p w:rsidR="006D1DBB" w:rsidRDefault="006D1DBB" w:rsidP="004735CF">
            <w:pPr>
              <w:spacing w:line="240" w:lineRule="atLeast"/>
              <w:rPr>
                <w:kern w:val="0"/>
              </w:rPr>
            </w:pPr>
            <w:r>
              <w:rPr>
                <w:rFonts w:cs="宋体" w:hint="eastAsia"/>
                <w:kern w:val="0"/>
              </w:rPr>
              <w:t>英语</w:t>
            </w:r>
            <w:proofErr w:type="gramStart"/>
            <w:r>
              <w:rPr>
                <w:rFonts w:cs="宋体" w:hint="eastAsia"/>
                <w:kern w:val="0"/>
              </w:rPr>
              <w:t>一</w:t>
            </w:r>
            <w:proofErr w:type="gramEnd"/>
            <w:r>
              <w:rPr>
                <w:rFonts w:cs="宋体" w:hint="eastAsia"/>
                <w:kern w:val="0"/>
              </w:rPr>
              <w:t>外（硕</w:t>
            </w:r>
            <w:r w:rsidRPr="002A0724">
              <w:rPr>
                <w:rFonts w:cs="宋体" w:hint="eastAsia"/>
                <w:kern w:val="0"/>
              </w:rPr>
              <w:t>）</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Pr>
                <w:kern w:val="0"/>
              </w:rPr>
              <w:t>90</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2</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t>001133</w:t>
            </w:r>
          </w:p>
        </w:tc>
        <w:tc>
          <w:tcPr>
            <w:tcW w:w="3611" w:type="dxa"/>
            <w:vAlign w:val="center"/>
          </w:tcPr>
          <w:p w:rsidR="006D1DBB" w:rsidRPr="002A0724" w:rsidRDefault="006D1DBB" w:rsidP="004735CF">
            <w:pPr>
              <w:spacing w:line="240" w:lineRule="atLeast"/>
            </w:pPr>
            <w:r>
              <w:rPr>
                <w:rFonts w:cs="宋体" w:hint="eastAsia"/>
                <w:kern w:val="0"/>
              </w:rPr>
              <w:t>日语</w:t>
            </w:r>
            <w:proofErr w:type="gramStart"/>
            <w:r>
              <w:rPr>
                <w:rFonts w:cs="宋体" w:hint="eastAsia"/>
                <w:kern w:val="0"/>
              </w:rPr>
              <w:t>一</w:t>
            </w:r>
            <w:proofErr w:type="gramEnd"/>
            <w:r>
              <w:rPr>
                <w:rFonts w:cs="宋体" w:hint="eastAsia"/>
                <w:kern w:val="0"/>
              </w:rPr>
              <w:t>外（硕</w:t>
            </w:r>
            <w:r w:rsidRPr="002A0724">
              <w:rPr>
                <w:rFonts w:cs="宋体" w:hint="eastAsia"/>
                <w:kern w:val="0"/>
              </w:rPr>
              <w:t>）</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Pr>
                <w:kern w:val="0"/>
              </w:rPr>
              <w:t>90</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2</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t>001134</w:t>
            </w:r>
          </w:p>
        </w:tc>
        <w:tc>
          <w:tcPr>
            <w:tcW w:w="3611" w:type="dxa"/>
            <w:vAlign w:val="center"/>
          </w:tcPr>
          <w:p w:rsidR="006D1DBB" w:rsidRPr="002A0724" w:rsidRDefault="006D1DBB" w:rsidP="004735CF">
            <w:pPr>
              <w:spacing w:line="240" w:lineRule="atLeast"/>
            </w:pPr>
            <w:r>
              <w:rPr>
                <w:rFonts w:cs="宋体" w:hint="eastAsia"/>
                <w:kern w:val="0"/>
              </w:rPr>
              <w:t>俄语</w:t>
            </w:r>
            <w:proofErr w:type="gramStart"/>
            <w:r>
              <w:rPr>
                <w:rFonts w:cs="宋体" w:hint="eastAsia"/>
                <w:kern w:val="0"/>
              </w:rPr>
              <w:t>一</w:t>
            </w:r>
            <w:proofErr w:type="gramEnd"/>
            <w:r>
              <w:rPr>
                <w:rFonts w:cs="宋体" w:hint="eastAsia"/>
                <w:kern w:val="0"/>
              </w:rPr>
              <w:t>外（硕</w:t>
            </w:r>
            <w:r w:rsidRPr="002A0724">
              <w:rPr>
                <w:rFonts w:cs="宋体" w:hint="eastAsia"/>
                <w:kern w:val="0"/>
              </w:rPr>
              <w:t>）</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Pr>
                <w:kern w:val="0"/>
              </w:rPr>
              <w:t>90</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2</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p>
        </w:tc>
        <w:tc>
          <w:tcPr>
            <w:tcW w:w="3611" w:type="dxa"/>
            <w:vAlign w:val="center"/>
          </w:tcPr>
          <w:p w:rsidR="006D1DBB" w:rsidRPr="002A0724" w:rsidRDefault="006D1DBB" w:rsidP="004735CF">
            <w:pPr>
              <w:spacing w:line="240" w:lineRule="atLeast"/>
              <w:rPr>
                <w:kern w:val="0"/>
              </w:rPr>
            </w:pPr>
            <w:r>
              <w:rPr>
                <w:rFonts w:cs="宋体" w:hint="eastAsia"/>
                <w:kern w:val="0"/>
              </w:rPr>
              <w:t>人文或管理</w:t>
            </w:r>
            <w:r w:rsidRPr="002A0724">
              <w:rPr>
                <w:rFonts w:cs="宋体" w:hint="eastAsia"/>
                <w:kern w:val="0"/>
              </w:rPr>
              <w:t>专题课</w:t>
            </w:r>
          </w:p>
        </w:tc>
        <w:tc>
          <w:tcPr>
            <w:tcW w:w="540"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18</w:t>
            </w:r>
          </w:p>
        </w:tc>
        <w:tc>
          <w:tcPr>
            <w:tcW w:w="782" w:type="dxa"/>
            <w:vAlign w:val="center"/>
          </w:tcPr>
          <w:p w:rsidR="006D1DBB" w:rsidRPr="002A0724" w:rsidRDefault="006D1DBB" w:rsidP="004735CF">
            <w:pPr>
              <w:autoSpaceDE w:val="0"/>
              <w:autoSpaceDN w:val="0"/>
              <w:adjustRightInd w:val="0"/>
              <w:spacing w:line="240" w:lineRule="atLeast"/>
              <w:jc w:val="center"/>
              <w:rPr>
                <w:kern w:val="0"/>
              </w:rPr>
            </w:pPr>
            <w:r w:rsidRPr="002A0724">
              <w:rPr>
                <w:kern w:val="0"/>
              </w:rPr>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6277" w:type="dxa"/>
            <w:gridSpan w:val="4"/>
            <w:vAlign w:val="center"/>
          </w:tcPr>
          <w:p w:rsidR="006D1DBB" w:rsidRPr="002A0724" w:rsidRDefault="006D1DBB" w:rsidP="004735CF">
            <w:pPr>
              <w:jc w:val="center"/>
            </w:pPr>
            <w:r w:rsidRPr="002A0724">
              <w:rPr>
                <w:rFonts w:eastAsia="黑体" w:cs="黑体" w:hint="eastAsia"/>
              </w:rPr>
              <w:t>公共课必修学分小计</w:t>
            </w:r>
          </w:p>
        </w:tc>
        <w:tc>
          <w:tcPr>
            <w:tcW w:w="782" w:type="dxa"/>
            <w:vAlign w:val="center"/>
          </w:tcPr>
          <w:p w:rsidR="006D1DBB" w:rsidRPr="002A0724" w:rsidRDefault="006D1DBB" w:rsidP="004735CF">
            <w:pPr>
              <w:autoSpaceDE w:val="0"/>
              <w:autoSpaceDN w:val="0"/>
              <w:adjustRightInd w:val="0"/>
              <w:spacing w:line="240" w:lineRule="atLeast"/>
              <w:jc w:val="center"/>
              <w:rPr>
                <w:rFonts w:eastAsia="黑体"/>
                <w:kern w:val="0"/>
                <w:highlight w:val="yellow"/>
              </w:rPr>
            </w:pPr>
            <w:r w:rsidRPr="002A0724">
              <w:rPr>
                <w:rFonts w:eastAsia="黑体"/>
                <w:kern w:val="0"/>
              </w:rPr>
              <w:t>≥</w:t>
            </w:r>
            <w:r>
              <w:rPr>
                <w:rFonts w:eastAsia="黑体"/>
                <w:kern w:val="0"/>
              </w:rPr>
              <w:t>6</w:t>
            </w:r>
          </w:p>
        </w:tc>
        <w:tc>
          <w:tcPr>
            <w:tcW w:w="1175" w:type="dxa"/>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textDirection w:val="tbRlV"/>
            <w:vAlign w:val="center"/>
          </w:tcPr>
          <w:p w:rsidR="006D1DBB" w:rsidRPr="002A0724" w:rsidRDefault="006D1DBB" w:rsidP="004735CF">
            <w:pPr>
              <w:spacing w:line="360" w:lineRule="exact"/>
              <w:ind w:left="113" w:right="113"/>
              <w:jc w:val="center"/>
            </w:pPr>
          </w:p>
        </w:tc>
        <w:tc>
          <w:tcPr>
            <w:tcW w:w="1134" w:type="dxa"/>
            <w:vMerge w:val="restart"/>
            <w:vAlign w:val="center"/>
          </w:tcPr>
          <w:p w:rsidR="006D1DBB" w:rsidRPr="002A0724" w:rsidRDefault="006D1DBB" w:rsidP="004735CF">
            <w:pPr>
              <w:jc w:val="center"/>
            </w:pPr>
            <w:r w:rsidRPr="002A0724">
              <w:rPr>
                <w:rFonts w:cs="宋体" w:hint="eastAsia"/>
              </w:rPr>
              <w:t>基础</w:t>
            </w:r>
          </w:p>
          <w:p w:rsidR="006D1DBB" w:rsidRPr="002A0724" w:rsidRDefault="006D1DBB" w:rsidP="004735CF">
            <w:pPr>
              <w:jc w:val="center"/>
            </w:pPr>
            <w:r w:rsidRPr="002A0724">
              <w:rPr>
                <w:rFonts w:cs="宋体" w:hint="eastAsia"/>
              </w:rPr>
              <w:t>理论课</w:t>
            </w:r>
          </w:p>
        </w:tc>
        <w:tc>
          <w:tcPr>
            <w:tcW w:w="992" w:type="dxa"/>
            <w:vAlign w:val="center"/>
          </w:tcPr>
          <w:p w:rsidR="006D1DBB" w:rsidRPr="002A0724" w:rsidRDefault="006D1DBB" w:rsidP="004735CF">
            <w:pPr>
              <w:spacing w:line="240" w:lineRule="atLeast"/>
              <w:jc w:val="center"/>
            </w:pPr>
            <w:r w:rsidRPr="002A0724">
              <w:t>001201</w:t>
            </w:r>
          </w:p>
        </w:tc>
        <w:tc>
          <w:tcPr>
            <w:tcW w:w="3611" w:type="dxa"/>
            <w:vAlign w:val="center"/>
          </w:tcPr>
          <w:p w:rsidR="006D1DBB" w:rsidRPr="002A0724" w:rsidRDefault="006D1DBB" w:rsidP="004735CF">
            <w:pPr>
              <w:spacing w:line="240" w:lineRule="atLeast"/>
            </w:pPr>
            <w:r w:rsidRPr="002A0724">
              <w:rPr>
                <w:rFonts w:cs="宋体" w:hint="eastAsia"/>
              </w:rPr>
              <w:t>数值分析</w:t>
            </w:r>
            <w:r w:rsidRPr="002A0724">
              <w:t>A</w:t>
            </w:r>
          </w:p>
        </w:tc>
        <w:tc>
          <w:tcPr>
            <w:tcW w:w="540" w:type="dxa"/>
            <w:vAlign w:val="center"/>
          </w:tcPr>
          <w:p w:rsidR="006D1DBB" w:rsidRPr="002A0724" w:rsidRDefault="006D1DBB" w:rsidP="004735CF">
            <w:pPr>
              <w:spacing w:line="240" w:lineRule="atLeast"/>
              <w:jc w:val="center"/>
            </w:pPr>
            <w:r w:rsidRPr="002A0724">
              <w:t>48</w:t>
            </w:r>
          </w:p>
        </w:tc>
        <w:tc>
          <w:tcPr>
            <w:tcW w:w="782" w:type="dxa"/>
            <w:vAlign w:val="center"/>
          </w:tcPr>
          <w:p w:rsidR="006D1DBB" w:rsidRPr="002A0724" w:rsidRDefault="006D1DBB" w:rsidP="004735CF">
            <w:pPr>
              <w:spacing w:line="240" w:lineRule="atLeast"/>
              <w:jc w:val="center"/>
            </w:pPr>
            <w:r w:rsidRPr="002A0724">
              <w:t>3</w:t>
            </w:r>
          </w:p>
        </w:tc>
        <w:tc>
          <w:tcPr>
            <w:tcW w:w="1175" w:type="dxa"/>
            <w:vMerge w:val="restart"/>
            <w:vAlign w:val="center"/>
          </w:tcPr>
          <w:p w:rsidR="006D1DBB" w:rsidRDefault="006D1DBB" w:rsidP="004735CF">
            <w:pPr>
              <w:jc w:val="center"/>
            </w:pPr>
            <w:r w:rsidRPr="002A0724">
              <w:rPr>
                <w:rFonts w:cs="宋体" w:hint="eastAsia"/>
              </w:rPr>
              <w:t>必修</w:t>
            </w:r>
          </w:p>
          <w:p w:rsidR="006D1DBB" w:rsidRPr="002A0724" w:rsidRDefault="006D1DBB" w:rsidP="004735CF">
            <w:pPr>
              <w:jc w:val="center"/>
            </w:pPr>
            <w:r>
              <w:rPr>
                <w:rFonts w:cs="宋体" w:hint="eastAsia"/>
              </w:rPr>
              <w:t>至少</w:t>
            </w:r>
          </w:p>
          <w:p w:rsidR="006D1DBB" w:rsidRPr="002A0724" w:rsidRDefault="006D1DBB" w:rsidP="004735CF">
            <w:pPr>
              <w:jc w:val="center"/>
            </w:pPr>
            <w:r w:rsidRPr="002A0724">
              <w:t>1</w:t>
            </w:r>
            <w:r w:rsidRPr="002A0724">
              <w:rPr>
                <w:rFonts w:cs="宋体" w:hint="eastAsia"/>
              </w:rPr>
              <w:t>门</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spacing w:line="240" w:lineRule="atLeast"/>
              <w:jc w:val="center"/>
            </w:pPr>
            <w:r w:rsidRPr="002A0724">
              <w:t>001203</w:t>
            </w:r>
          </w:p>
        </w:tc>
        <w:tc>
          <w:tcPr>
            <w:tcW w:w="3611" w:type="dxa"/>
            <w:vAlign w:val="center"/>
          </w:tcPr>
          <w:p w:rsidR="006D1DBB" w:rsidRPr="002A0724" w:rsidRDefault="006D1DBB" w:rsidP="004735CF">
            <w:pPr>
              <w:spacing w:line="240" w:lineRule="atLeast"/>
            </w:pPr>
            <w:r w:rsidRPr="002A0724">
              <w:rPr>
                <w:rFonts w:cs="宋体" w:hint="eastAsia"/>
              </w:rPr>
              <w:t>矩阵理论</w:t>
            </w:r>
            <w:r w:rsidRPr="002A0724">
              <w:t>A</w:t>
            </w:r>
          </w:p>
        </w:tc>
        <w:tc>
          <w:tcPr>
            <w:tcW w:w="540" w:type="dxa"/>
            <w:vAlign w:val="center"/>
          </w:tcPr>
          <w:p w:rsidR="006D1DBB" w:rsidRPr="002A0724" w:rsidRDefault="006D1DBB" w:rsidP="004735CF">
            <w:pPr>
              <w:spacing w:line="240" w:lineRule="atLeast"/>
              <w:jc w:val="center"/>
            </w:pPr>
            <w:r w:rsidRPr="002A0724">
              <w:t>48</w:t>
            </w:r>
          </w:p>
        </w:tc>
        <w:tc>
          <w:tcPr>
            <w:tcW w:w="782" w:type="dxa"/>
            <w:vAlign w:val="center"/>
          </w:tcPr>
          <w:p w:rsidR="006D1DBB" w:rsidRPr="002A0724" w:rsidRDefault="006D1DBB" w:rsidP="004735CF">
            <w:pPr>
              <w:spacing w:line="240" w:lineRule="atLeast"/>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spacing w:line="240" w:lineRule="atLeast"/>
              <w:jc w:val="center"/>
            </w:pPr>
            <w:r w:rsidRPr="002A0724">
              <w:t>001205</w:t>
            </w:r>
          </w:p>
        </w:tc>
        <w:tc>
          <w:tcPr>
            <w:tcW w:w="3611" w:type="dxa"/>
            <w:vAlign w:val="center"/>
          </w:tcPr>
          <w:p w:rsidR="006D1DBB" w:rsidRPr="002A0724" w:rsidRDefault="006D1DBB" w:rsidP="004735CF">
            <w:pPr>
              <w:spacing w:line="240" w:lineRule="atLeast"/>
            </w:pPr>
            <w:r w:rsidRPr="002A0724">
              <w:rPr>
                <w:rFonts w:cs="宋体" w:hint="eastAsia"/>
              </w:rPr>
              <w:t>数理统计</w:t>
            </w:r>
            <w:r w:rsidRPr="002A0724">
              <w:t>A</w:t>
            </w:r>
          </w:p>
        </w:tc>
        <w:tc>
          <w:tcPr>
            <w:tcW w:w="540" w:type="dxa"/>
            <w:vAlign w:val="center"/>
          </w:tcPr>
          <w:p w:rsidR="006D1DBB" w:rsidRPr="002A0724" w:rsidRDefault="006D1DBB" w:rsidP="004735CF">
            <w:pPr>
              <w:spacing w:line="240" w:lineRule="atLeast"/>
              <w:jc w:val="center"/>
            </w:pPr>
            <w:r w:rsidRPr="002A0724">
              <w:t>48</w:t>
            </w:r>
          </w:p>
        </w:tc>
        <w:tc>
          <w:tcPr>
            <w:tcW w:w="782" w:type="dxa"/>
            <w:vAlign w:val="center"/>
          </w:tcPr>
          <w:p w:rsidR="006D1DBB" w:rsidRPr="002A0724" w:rsidRDefault="006D1DBB" w:rsidP="004735CF">
            <w:pPr>
              <w:spacing w:line="240" w:lineRule="atLeast"/>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001209</w:t>
            </w:r>
          </w:p>
        </w:tc>
        <w:tc>
          <w:tcPr>
            <w:tcW w:w="3611" w:type="dxa"/>
            <w:vAlign w:val="center"/>
          </w:tcPr>
          <w:p w:rsidR="006D1DBB" w:rsidRPr="002A0724" w:rsidRDefault="006D1DBB" w:rsidP="004735CF">
            <w:pPr>
              <w:spacing w:line="240" w:lineRule="atLeast"/>
              <w:rPr>
                <w:kern w:val="0"/>
              </w:rPr>
            </w:pPr>
            <w:r w:rsidRPr="002A0724">
              <w:rPr>
                <w:rFonts w:cs="宋体" w:hint="eastAsia"/>
              </w:rPr>
              <w:t>应用泛函分析</w:t>
            </w:r>
          </w:p>
        </w:tc>
        <w:tc>
          <w:tcPr>
            <w:tcW w:w="540" w:type="dxa"/>
            <w:vAlign w:val="center"/>
          </w:tcPr>
          <w:p w:rsidR="006D1DBB" w:rsidRPr="002A0724" w:rsidRDefault="006D1DBB" w:rsidP="004735CF">
            <w:pPr>
              <w:spacing w:line="240" w:lineRule="atLeast"/>
              <w:jc w:val="center"/>
            </w:pPr>
            <w:r w:rsidRPr="002A0724">
              <w:t>48</w:t>
            </w:r>
          </w:p>
        </w:tc>
        <w:tc>
          <w:tcPr>
            <w:tcW w:w="782" w:type="dxa"/>
            <w:vAlign w:val="center"/>
          </w:tcPr>
          <w:p w:rsidR="006D1DBB" w:rsidRPr="002A0724" w:rsidRDefault="006D1DBB" w:rsidP="004735CF">
            <w:pPr>
              <w:spacing w:line="240" w:lineRule="atLeast"/>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6277" w:type="dxa"/>
            <w:gridSpan w:val="4"/>
            <w:vAlign w:val="center"/>
          </w:tcPr>
          <w:p w:rsidR="006D1DBB" w:rsidRPr="002A0724" w:rsidRDefault="006D1DBB" w:rsidP="004735CF">
            <w:pPr>
              <w:autoSpaceDE w:val="0"/>
              <w:autoSpaceDN w:val="0"/>
              <w:adjustRightInd w:val="0"/>
              <w:spacing w:line="240" w:lineRule="atLeast"/>
              <w:jc w:val="center"/>
              <w:rPr>
                <w:kern w:val="0"/>
              </w:rPr>
            </w:pPr>
            <w:r w:rsidRPr="002A0724">
              <w:rPr>
                <w:rFonts w:eastAsia="黑体" w:cs="黑体" w:hint="eastAsia"/>
              </w:rPr>
              <w:t>基础理论课必修学分小计</w:t>
            </w:r>
          </w:p>
        </w:tc>
        <w:tc>
          <w:tcPr>
            <w:tcW w:w="782" w:type="dxa"/>
            <w:vAlign w:val="center"/>
          </w:tcPr>
          <w:p w:rsidR="006D1DBB" w:rsidRPr="002A0724" w:rsidRDefault="006D1DBB" w:rsidP="004735CF">
            <w:pPr>
              <w:autoSpaceDE w:val="0"/>
              <w:autoSpaceDN w:val="0"/>
              <w:adjustRightInd w:val="0"/>
              <w:spacing w:line="240" w:lineRule="atLeast"/>
              <w:jc w:val="center"/>
              <w:rPr>
                <w:rFonts w:eastAsia="黑体"/>
                <w:kern w:val="0"/>
              </w:rPr>
            </w:pPr>
            <w:r w:rsidRPr="002A0724">
              <w:rPr>
                <w:rFonts w:eastAsia="黑体"/>
                <w:kern w:val="0"/>
              </w:rPr>
              <w:t>≥3</w:t>
            </w:r>
          </w:p>
        </w:tc>
        <w:tc>
          <w:tcPr>
            <w:tcW w:w="1175" w:type="dxa"/>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restart"/>
            <w:vAlign w:val="center"/>
          </w:tcPr>
          <w:p w:rsidR="006D1DBB" w:rsidRPr="002A0724" w:rsidRDefault="006D1DBB" w:rsidP="004735CF">
            <w:pPr>
              <w:jc w:val="center"/>
            </w:pPr>
            <w:r w:rsidRPr="002A0724">
              <w:rPr>
                <w:rFonts w:cs="宋体" w:hint="eastAsia"/>
              </w:rPr>
              <w:t>一级学科理论课</w:t>
            </w:r>
          </w:p>
        </w:tc>
        <w:tc>
          <w:tcPr>
            <w:tcW w:w="992" w:type="dxa"/>
            <w:vAlign w:val="center"/>
          </w:tcPr>
          <w:p w:rsidR="006D1DBB" w:rsidRPr="002A0724" w:rsidRDefault="006D1DBB" w:rsidP="004735CF">
            <w:pPr>
              <w:jc w:val="center"/>
            </w:pPr>
            <w:r w:rsidRPr="002A0724">
              <w:t>021301</w:t>
            </w:r>
          </w:p>
        </w:tc>
        <w:tc>
          <w:tcPr>
            <w:tcW w:w="3611" w:type="dxa"/>
            <w:vAlign w:val="center"/>
          </w:tcPr>
          <w:p w:rsidR="006D1DBB" w:rsidRPr="002A0724" w:rsidRDefault="006D1DBB" w:rsidP="004735CF">
            <w:r w:rsidRPr="002A0724">
              <w:rPr>
                <w:rFonts w:cs="宋体" w:hint="eastAsia"/>
              </w:rPr>
              <w:t>随机过程理论</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restart"/>
            <w:vAlign w:val="center"/>
          </w:tcPr>
          <w:p w:rsidR="006D1DBB" w:rsidRPr="002A0724" w:rsidRDefault="006D1DBB" w:rsidP="004735CF">
            <w:pPr>
              <w:jc w:val="center"/>
            </w:pPr>
            <w:r w:rsidRPr="00615FE9">
              <w:rPr>
                <w:rFonts w:ascii="宋体" w:cs="宋体" w:hint="eastAsia"/>
                <w:color w:val="FF0000"/>
                <w:kern w:val="0"/>
              </w:rPr>
              <w:t>≥</w:t>
            </w:r>
            <w:r w:rsidRPr="00615FE9">
              <w:rPr>
                <w:rFonts w:ascii="宋体" w:hAnsi="宋体" w:cs="宋体"/>
                <w:color w:val="FF0000"/>
                <w:kern w:val="0"/>
              </w:rPr>
              <w:t>6</w:t>
            </w:r>
            <w:r w:rsidRPr="00615FE9">
              <w:rPr>
                <w:rFonts w:ascii="宋体" w:hAnsi="宋体" w:cs="宋体" w:hint="eastAsia"/>
                <w:color w:val="FF0000"/>
                <w:kern w:val="0"/>
              </w:rPr>
              <w:t>学分</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021302</w:t>
            </w:r>
          </w:p>
        </w:tc>
        <w:tc>
          <w:tcPr>
            <w:tcW w:w="3611" w:type="dxa"/>
            <w:vAlign w:val="center"/>
          </w:tcPr>
          <w:p w:rsidR="006D1DBB" w:rsidRPr="002A0724" w:rsidRDefault="006D1DBB" w:rsidP="004735CF">
            <w:r w:rsidRPr="002A0724">
              <w:rPr>
                <w:rFonts w:cs="宋体" w:hint="eastAsia"/>
              </w:rPr>
              <w:t>线性系统理论</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021303</w:t>
            </w:r>
          </w:p>
        </w:tc>
        <w:tc>
          <w:tcPr>
            <w:tcW w:w="3611" w:type="dxa"/>
            <w:vAlign w:val="center"/>
          </w:tcPr>
          <w:p w:rsidR="006D1DBB" w:rsidRPr="002A0724" w:rsidRDefault="006D1DBB" w:rsidP="004735CF">
            <w:r w:rsidRPr="002A0724">
              <w:rPr>
                <w:rFonts w:cs="宋体" w:hint="eastAsia"/>
              </w:rPr>
              <w:t>数字信号处理</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021304</w:t>
            </w:r>
          </w:p>
        </w:tc>
        <w:tc>
          <w:tcPr>
            <w:tcW w:w="3611" w:type="dxa"/>
            <w:vAlign w:val="center"/>
          </w:tcPr>
          <w:p w:rsidR="006D1DBB" w:rsidRPr="002A0724" w:rsidRDefault="006D1DBB" w:rsidP="004735CF">
            <w:r w:rsidRPr="002A0724">
              <w:rPr>
                <w:rFonts w:cs="宋体" w:hint="eastAsia"/>
              </w:rPr>
              <w:t>高等电磁场理论</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021305</w:t>
            </w:r>
          </w:p>
        </w:tc>
        <w:tc>
          <w:tcPr>
            <w:tcW w:w="3611" w:type="dxa"/>
            <w:vAlign w:val="center"/>
          </w:tcPr>
          <w:p w:rsidR="006D1DBB" w:rsidRPr="002A0724" w:rsidRDefault="006D1DBB" w:rsidP="004735CF">
            <w:r w:rsidRPr="002A0724">
              <w:rPr>
                <w:rFonts w:cs="宋体" w:hint="eastAsia"/>
              </w:rPr>
              <w:t>电磁兼容理论与应用</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021306</w:t>
            </w:r>
          </w:p>
        </w:tc>
        <w:tc>
          <w:tcPr>
            <w:tcW w:w="3611" w:type="dxa"/>
            <w:vAlign w:val="center"/>
          </w:tcPr>
          <w:p w:rsidR="006D1DBB" w:rsidRPr="002A0724" w:rsidRDefault="006D1DBB" w:rsidP="004735CF">
            <w:proofErr w:type="gramStart"/>
            <w:r w:rsidRPr="002A0724">
              <w:rPr>
                <w:rFonts w:cs="宋体" w:hint="eastAsia"/>
              </w:rPr>
              <w:t>现代微纳电子学</w:t>
            </w:r>
            <w:proofErr w:type="gramEnd"/>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021307</w:t>
            </w:r>
          </w:p>
        </w:tc>
        <w:tc>
          <w:tcPr>
            <w:tcW w:w="3611" w:type="dxa"/>
            <w:vAlign w:val="center"/>
          </w:tcPr>
          <w:p w:rsidR="006D1DBB" w:rsidRPr="002A0724" w:rsidRDefault="006D1DBB" w:rsidP="004735CF">
            <w:r w:rsidRPr="002A0724">
              <w:rPr>
                <w:rFonts w:cs="宋体" w:hint="eastAsia"/>
              </w:rPr>
              <w:t>光电子学理论</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021310</w:t>
            </w:r>
          </w:p>
        </w:tc>
        <w:tc>
          <w:tcPr>
            <w:tcW w:w="3611" w:type="dxa"/>
            <w:vAlign w:val="center"/>
          </w:tcPr>
          <w:p w:rsidR="006D1DBB" w:rsidRPr="002A0724" w:rsidRDefault="006D1DBB" w:rsidP="004735CF">
            <w:r w:rsidRPr="002A0724">
              <w:rPr>
                <w:rFonts w:cs="宋体" w:hint="eastAsia"/>
              </w:rPr>
              <w:t>高等光学（</w:t>
            </w:r>
            <w:r w:rsidRPr="002A0724">
              <w:rPr>
                <w:rFonts w:ascii="宋体" w:hAnsi="宋体" w:cs="宋体" w:hint="eastAsia"/>
              </w:rPr>
              <w:t>Ⅱ</w:t>
            </w:r>
            <w:r w:rsidRPr="002A0724">
              <w:rPr>
                <w:rFonts w:cs="宋体" w:hint="eastAsia"/>
              </w:rPr>
              <w:t>）</w:t>
            </w:r>
          </w:p>
        </w:tc>
        <w:tc>
          <w:tcPr>
            <w:tcW w:w="540" w:type="dxa"/>
            <w:vAlign w:val="center"/>
          </w:tcPr>
          <w:p w:rsidR="006D1DBB" w:rsidRPr="002A0724" w:rsidRDefault="006D1DBB" w:rsidP="004735CF">
            <w:pPr>
              <w:jc w:val="center"/>
            </w:pPr>
            <w:r w:rsidRPr="002A0724">
              <w:t>48</w:t>
            </w:r>
          </w:p>
        </w:tc>
        <w:tc>
          <w:tcPr>
            <w:tcW w:w="782" w:type="dxa"/>
            <w:vAlign w:val="center"/>
          </w:tcPr>
          <w:p w:rsidR="006D1DBB" w:rsidRPr="002A0724" w:rsidRDefault="006D1DBB" w:rsidP="004735CF">
            <w:pPr>
              <w:jc w:val="center"/>
            </w:pPr>
            <w:r w:rsidRPr="002A0724">
              <w:t>3</w:t>
            </w:r>
          </w:p>
        </w:tc>
        <w:tc>
          <w:tcPr>
            <w:tcW w:w="1175" w:type="dxa"/>
            <w:vMerge/>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9E0CCA" w:rsidP="004735CF">
            <w:pPr>
              <w:jc w:val="center"/>
            </w:pPr>
            <w:r>
              <w:t>021</w:t>
            </w:r>
            <w:r>
              <w:rPr>
                <w:rFonts w:hint="eastAsia"/>
              </w:rPr>
              <w:t>319</w:t>
            </w:r>
          </w:p>
        </w:tc>
        <w:tc>
          <w:tcPr>
            <w:tcW w:w="3611" w:type="dxa"/>
            <w:vAlign w:val="center"/>
          </w:tcPr>
          <w:p w:rsidR="006D1DBB" w:rsidRPr="002A0724" w:rsidRDefault="006D1DBB" w:rsidP="004735CF">
            <w:pPr>
              <w:rPr>
                <w:highlight w:val="yellow"/>
              </w:rPr>
            </w:pPr>
            <w:r w:rsidRPr="002A0724">
              <w:rPr>
                <w:rFonts w:cs="宋体" w:hint="eastAsia"/>
              </w:rPr>
              <w:t>无线通信射频系统设计（引智课程）</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spacing w:line="360" w:lineRule="exact"/>
            </w:pPr>
          </w:p>
        </w:tc>
        <w:tc>
          <w:tcPr>
            <w:tcW w:w="6277" w:type="dxa"/>
            <w:gridSpan w:val="4"/>
            <w:vAlign w:val="center"/>
          </w:tcPr>
          <w:p w:rsidR="006D1DBB" w:rsidRPr="002A0724" w:rsidRDefault="006D1DBB" w:rsidP="004735CF">
            <w:pPr>
              <w:autoSpaceDE w:val="0"/>
              <w:autoSpaceDN w:val="0"/>
              <w:adjustRightInd w:val="0"/>
              <w:spacing w:line="240" w:lineRule="atLeast"/>
              <w:jc w:val="center"/>
              <w:rPr>
                <w:kern w:val="0"/>
              </w:rPr>
            </w:pPr>
            <w:r w:rsidRPr="002A0724">
              <w:rPr>
                <w:rFonts w:eastAsia="黑体" w:cs="黑体" w:hint="eastAsia"/>
              </w:rPr>
              <w:t>一级学科理论课必修学分小计</w:t>
            </w:r>
          </w:p>
        </w:tc>
        <w:tc>
          <w:tcPr>
            <w:tcW w:w="782" w:type="dxa"/>
            <w:vAlign w:val="center"/>
          </w:tcPr>
          <w:p w:rsidR="006D1DBB" w:rsidRPr="002A0724" w:rsidRDefault="006D1DBB" w:rsidP="004735CF">
            <w:pPr>
              <w:autoSpaceDE w:val="0"/>
              <w:autoSpaceDN w:val="0"/>
              <w:adjustRightInd w:val="0"/>
              <w:spacing w:line="240" w:lineRule="atLeast"/>
              <w:jc w:val="center"/>
              <w:rPr>
                <w:rFonts w:eastAsia="黑体"/>
                <w:kern w:val="0"/>
              </w:rPr>
            </w:pPr>
            <w:r w:rsidRPr="002A0724">
              <w:rPr>
                <w:rFonts w:eastAsia="黑体"/>
                <w:kern w:val="0"/>
              </w:rPr>
              <w:t>≥</w:t>
            </w:r>
            <w:r>
              <w:rPr>
                <w:rFonts w:eastAsia="黑体"/>
                <w:kern w:val="0"/>
              </w:rPr>
              <w:t>6</w:t>
            </w:r>
          </w:p>
        </w:tc>
        <w:tc>
          <w:tcPr>
            <w:tcW w:w="1175" w:type="dxa"/>
            <w:vAlign w:val="center"/>
          </w:tcPr>
          <w:p w:rsidR="006D1DBB" w:rsidRPr="002A0724" w:rsidRDefault="006D1DBB" w:rsidP="004735CF">
            <w:pPr>
              <w:jc w:val="cente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restart"/>
            <w:vAlign w:val="center"/>
          </w:tcPr>
          <w:p w:rsidR="006D1DBB" w:rsidRPr="002A0724" w:rsidRDefault="006D1DBB" w:rsidP="004735CF">
            <w:pPr>
              <w:jc w:val="center"/>
            </w:pPr>
            <w:r w:rsidRPr="002A0724">
              <w:rPr>
                <w:rFonts w:cs="宋体" w:hint="eastAsia"/>
              </w:rPr>
              <w:t>专业课</w:t>
            </w:r>
          </w:p>
        </w:tc>
        <w:tc>
          <w:tcPr>
            <w:tcW w:w="992" w:type="dxa"/>
            <w:vAlign w:val="center"/>
          </w:tcPr>
          <w:p w:rsidR="006D1DBB" w:rsidRPr="00F303AA" w:rsidRDefault="006D1DBB" w:rsidP="004735CF">
            <w:pPr>
              <w:adjustRightInd w:val="0"/>
              <w:snapToGrid w:val="0"/>
              <w:jc w:val="center"/>
              <w:rPr>
                <w:color w:val="FF0000"/>
              </w:rPr>
            </w:pPr>
            <w:r w:rsidRPr="00F303AA">
              <w:rPr>
                <w:color w:val="FF0000"/>
              </w:rPr>
              <w:t>021317</w:t>
            </w:r>
          </w:p>
        </w:tc>
        <w:tc>
          <w:tcPr>
            <w:tcW w:w="3611" w:type="dxa"/>
            <w:vAlign w:val="center"/>
          </w:tcPr>
          <w:p w:rsidR="006D1DBB" w:rsidRPr="00F303AA" w:rsidRDefault="006D1DBB" w:rsidP="004735CF">
            <w:pPr>
              <w:adjustRightInd w:val="0"/>
              <w:snapToGrid w:val="0"/>
              <w:rPr>
                <w:color w:val="FF0000"/>
              </w:rPr>
            </w:pPr>
            <w:r w:rsidRPr="00F303AA">
              <w:rPr>
                <w:rFonts w:cs="宋体" w:hint="eastAsia"/>
                <w:color w:val="FF0000"/>
              </w:rPr>
              <w:t>信息理论</w:t>
            </w:r>
          </w:p>
        </w:tc>
        <w:tc>
          <w:tcPr>
            <w:tcW w:w="540" w:type="dxa"/>
            <w:vAlign w:val="center"/>
          </w:tcPr>
          <w:p w:rsidR="006D1DBB" w:rsidRPr="00F303AA" w:rsidRDefault="006D1DBB" w:rsidP="004735CF">
            <w:pPr>
              <w:adjustRightInd w:val="0"/>
              <w:snapToGrid w:val="0"/>
              <w:jc w:val="center"/>
              <w:rPr>
                <w:color w:val="FF0000"/>
              </w:rPr>
            </w:pPr>
            <w:r w:rsidRPr="00F303AA">
              <w:rPr>
                <w:color w:val="FF0000"/>
              </w:rPr>
              <w:t>32</w:t>
            </w:r>
          </w:p>
        </w:tc>
        <w:tc>
          <w:tcPr>
            <w:tcW w:w="782" w:type="dxa"/>
            <w:vAlign w:val="center"/>
          </w:tcPr>
          <w:p w:rsidR="006D1DBB" w:rsidRPr="00F303AA" w:rsidRDefault="006D1DBB" w:rsidP="004735CF">
            <w:pPr>
              <w:adjustRightInd w:val="0"/>
              <w:snapToGrid w:val="0"/>
              <w:jc w:val="center"/>
              <w:rPr>
                <w:color w:val="FF0000"/>
              </w:rPr>
            </w:pPr>
            <w:r w:rsidRPr="00F303AA">
              <w:rPr>
                <w:color w:val="FF0000"/>
              </w:rPr>
              <w:t>2</w:t>
            </w:r>
          </w:p>
        </w:tc>
        <w:tc>
          <w:tcPr>
            <w:tcW w:w="1175" w:type="dxa"/>
            <w:vMerge w:val="restart"/>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F303AA" w:rsidRDefault="006D1DBB" w:rsidP="004735CF">
            <w:pPr>
              <w:adjustRightInd w:val="0"/>
              <w:snapToGrid w:val="0"/>
              <w:jc w:val="center"/>
              <w:rPr>
                <w:color w:val="FF0000"/>
              </w:rPr>
            </w:pPr>
            <w:r w:rsidRPr="00F303AA">
              <w:rPr>
                <w:color w:val="FF0000"/>
              </w:rPr>
              <w:t>021318</w:t>
            </w:r>
          </w:p>
        </w:tc>
        <w:tc>
          <w:tcPr>
            <w:tcW w:w="3611" w:type="dxa"/>
            <w:vAlign w:val="center"/>
          </w:tcPr>
          <w:p w:rsidR="006D1DBB" w:rsidRPr="00F303AA" w:rsidRDefault="006D1DBB" w:rsidP="004735CF">
            <w:pPr>
              <w:adjustRightInd w:val="0"/>
              <w:snapToGrid w:val="0"/>
              <w:rPr>
                <w:color w:val="FF0000"/>
              </w:rPr>
            </w:pPr>
            <w:r>
              <w:rPr>
                <w:rFonts w:cs="宋体" w:hint="eastAsia"/>
                <w:color w:val="FF0000"/>
              </w:rPr>
              <w:t>编码理论（引智课程</w:t>
            </w:r>
            <w:r w:rsidRPr="00F303AA">
              <w:rPr>
                <w:rFonts w:cs="宋体" w:hint="eastAsia"/>
                <w:color w:val="FF0000"/>
              </w:rPr>
              <w:t>）</w:t>
            </w:r>
          </w:p>
        </w:tc>
        <w:tc>
          <w:tcPr>
            <w:tcW w:w="540" w:type="dxa"/>
            <w:vAlign w:val="center"/>
          </w:tcPr>
          <w:p w:rsidR="006D1DBB" w:rsidRPr="00F303AA" w:rsidRDefault="006D1DBB" w:rsidP="004735CF">
            <w:pPr>
              <w:adjustRightInd w:val="0"/>
              <w:snapToGrid w:val="0"/>
              <w:jc w:val="center"/>
              <w:rPr>
                <w:color w:val="FF0000"/>
              </w:rPr>
            </w:pPr>
            <w:r w:rsidRPr="00F303AA">
              <w:rPr>
                <w:color w:val="FF0000"/>
              </w:rPr>
              <w:t>32</w:t>
            </w:r>
          </w:p>
        </w:tc>
        <w:tc>
          <w:tcPr>
            <w:tcW w:w="782" w:type="dxa"/>
            <w:vAlign w:val="center"/>
          </w:tcPr>
          <w:p w:rsidR="006D1DBB" w:rsidRPr="00F303AA" w:rsidRDefault="006D1DBB" w:rsidP="004735CF">
            <w:pPr>
              <w:adjustRightInd w:val="0"/>
              <w:snapToGrid w:val="0"/>
              <w:jc w:val="center"/>
              <w:rPr>
                <w:color w:val="FF0000"/>
              </w:rPr>
            </w:pPr>
            <w:r w:rsidRPr="00F303AA">
              <w:rPr>
                <w:color w:val="FF0000"/>
              </w:rPr>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F303AA" w:rsidRDefault="006D1DBB" w:rsidP="004735CF">
            <w:pPr>
              <w:adjustRightInd w:val="0"/>
              <w:snapToGrid w:val="0"/>
              <w:jc w:val="center"/>
              <w:rPr>
                <w:color w:val="FF0000"/>
              </w:rPr>
            </w:pPr>
            <w:r w:rsidRPr="00F303AA">
              <w:rPr>
                <w:color w:val="FF0000"/>
              </w:rPr>
              <w:t>021308</w:t>
            </w:r>
          </w:p>
        </w:tc>
        <w:tc>
          <w:tcPr>
            <w:tcW w:w="3611" w:type="dxa"/>
            <w:vAlign w:val="center"/>
          </w:tcPr>
          <w:p w:rsidR="006D1DBB" w:rsidRPr="00F303AA" w:rsidRDefault="006D1DBB" w:rsidP="004735CF">
            <w:pPr>
              <w:adjustRightInd w:val="0"/>
              <w:snapToGrid w:val="0"/>
              <w:rPr>
                <w:color w:val="FF0000"/>
              </w:rPr>
            </w:pPr>
            <w:r w:rsidRPr="00F303AA">
              <w:rPr>
                <w:rFonts w:cs="宋体" w:hint="eastAsia"/>
                <w:color w:val="FF0000"/>
              </w:rPr>
              <w:t>检测、估计和调制理论</w:t>
            </w:r>
          </w:p>
        </w:tc>
        <w:tc>
          <w:tcPr>
            <w:tcW w:w="540" w:type="dxa"/>
            <w:vAlign w:val="center"/>
          </w:tcPr>
          <w:p w:rsidR="006D1DBB" w:rsidRPr="00F303AA" w:rsidRDefault="006D1DBB" w:rsidP="004735CF">
            <w:pPr>
              <w:adjustRightInd w:val="0"/>
              <w:snapToGrid w:val="0"/>
              <w:jc w:val="center"/>
              <w:rPr>
                <w:color w:val="FF0000"/>
              </w:rPr>
            </w:pPr>
            <w:r w:rsidRPr="00F303AA">
              <w:rPr>
                <w:color w:val="FF0000"/>
              </w:rPr>
              <w:t>48</w:t>
            </w:r>
          </w:p>
        </w:tc>
        <w:tc>
          <w:tcPr>
            <w:tcW w:w="782" w:type="dxa"/>
            <w:vAlign w:val="center"/>
          </w:tcPr>
          <w:p w:rsidR="006D1DBB" w:rsidRPr="00F303AA" w:rsidRDefault="006D1DBB" w:rsidP="004735CF">
            <w:pPr>
              <w:adjustRightInd w:val="0"/>
              <w:snapToGrid w:val="0"/>
              <w:jc w:val="center"/>
              <w:rPr>
                <w:color w:val="FF0000"/>
              </w:rPr>
            </w:pPr>
            <w:r w:rsidRPr="00F303AA">
              <w:rPr>
                <w:color w:val="FF0000"/>
              </w:rPr>
              <w:t>3</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F303AA" w:rsidRDefault="006D1DBB" w:rsidP="004735CF">
            <w:pPr>
              <w:jc w:val="center"/>
              <w:rPr>
                <w:color w:val="FF0000"/>
              </w:rPr>
            </w:pPr>
            <w:r w:rsidRPr="00F303AA">
              <w:rPr>
                <w:color w:val="FF0000"/>
              </w:rPr>
              <w:t>021309</w:t>
            </w:r>
          </w:p>
        </w:tc>
        <w:tc>
          <w:tcPr>
            <w:tcW w:w="3611" w:type="dxa"/>
            <w:vAlign w:val="center"/>
          </w:tcPr>
          <w:p w:rsidR="006D1DBB" w:rsidRPr="00F303AA" w:rsidRDefault="006D1DBB" w:rsidP="004735CF">
            <w:pPr>
              <w:spacing w:line="240" w:lineRule="atLeast"/>
              <w:rPr>
                <w:color w:val="FF0000"/>
              </w:rPr>
            </w:pPr>
            <w:r w:rsidRPr="00F303AA">
              <w:rPr>
                <w:rFonts w:cs="宋体" w:hint="eastAsia"/>
                <w:color w:val="FF0000"/>
              </w:rPr>
              <w:t>集成电路与系统分析设计方法</w:t>
            </w:r>
          </w:p>
        </w:tc>
        <w:tc>
          <w:tcPr>
            <w:tcW w:w="540" w:type="dxa"/>
            <w:vAlign w:val="center"/>
          </w:tcPr>
          <w:p w:rsidR="006D1DBB" w:rsidRPr="00F303AA" w:rsidRDefault="006D1DBB" w:rsidP="004735CF">
            <w:pPr>
              <w:autoSpaceDE w:val="0"/>
              <w:autoSpaceDN w:val="0"/>
              <w:adjustRightInd w:val="0"/>
              <w:spacing w:line="240" w:lineRule="atLeast"/>
              <w:jc w:val="center"/>
              <w:rPr>
                <w:color w:val="FF0000"/>
                <w:kern w:val="0"/>
              </w:rPr>
            </w:pPr>
            <w:r w:rsidRPr="00F303AA">
              <w:rPr>
                <w:color w:val="FF0000"/>
              </w:rPr>
              <w:t>48</w:t>
            </w:r>
          </w:p>
        </w:tc>
        <w:tc>
          <w:tcPr>
            <w:tcW w:w="782" w:type="dxa"/>
            <w:vAlign w:val="center"/>
          </w:tcPr>
          <w:p w:rsidR="006D1DBB" w:rsidRPr="00F303AA" w:rsidRDefault="006D1DBB" w:rsidP="004735CF">
            <w:pPr>
              <w:autoSpaceDE w:val="0"/>
              <w:autoSpaceDN w:val="0"/>
              <w:adjustRightInd w:val="0"/>
              <w:spacing w:line="240" w:lineRule="atLeast"/>
              <w:jc w:val="center"/>
              <w:rPr>
                <w:color w:val="FF0000"/>
                <w:kern w:val="0"/>
              </w:rPr>
            </w:pPr>
            <w:r w:rsidRPr="00F303AA">
              <w:rPr>
                <w:color w:val="FF0000"/>
              </w:rPr>
              <w:t>3</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F303AA" w:rsidRDefault="006D1DBB" w:rsidP="004735CF">
            <w:pPr>
              <w:jc w:val="center"/>
              <w:rPr>
                <w:color w:val="FF0000"/>
                <w:sz w:val="24"/>
                <w:szCs w:val="24"/>
              </w:rPr>
            </w:pPr>
            <w:r w:rsidRPr="00F303AA">
              <w:rPr>
                <w:color w:val="FF0000"/>
              </w:rPr>
              <w:t>021519</w:t>
            </w:r>
          </w:p>
        </w:tc>
        <w:tc>
          <w:tcPr>
            <w:tcW w:w="3611" w:type="dxa"/>
            <w:vAlign w:val="center"/>
          </w:tcPr>
          <w:p w:rsidR="006D1DBB" w:rsidRPr="00F303AA" w:rsidRDefault="006D1DBB" w:rsidP="004735CF">
            <w:pPr>
              <w:rPr>
                <w:color w:val="FF0000"/>
                <w:sz w:val="24"/>
                <w:szCs w:val="24"/>
              </w:rPr>
            </w:pPr>
            <w:r w:rsidRPr="00F303AA">
              <w:rPr>
                <w:rFonts w:cs="宋体" w:hint="eastAsia"/>
                <w:color w:val="FF0000"/>
              </w:rPr>
              <w:t>遥测遥控理论及系统</w:t>
            </w:r>
          </w:p>
        </w:tc>
        <w:tc>
          <w:tcPr>
            <w:tcW w:w="540" w:type="dxa"/>
            <w:vAlign w:val="center"/>
          </w:tcPr>
          <w:p w:rsidR="006D1DBB" w:rsidRPr="00F303AA" w:rsidRDefault="006D1DBB" w:rsidP="004735CF">
            <w:pPr>
              <w:jc w:val="center"/>
              <w:rPr>
                <w:color w:val="FF0000"/>
              </w:rPr>
            </w:pPr>
            <w:r w:rsidRPr="00F303AA">
              <w:rPr>
                <w:color w:val="FF0000"/>
              </w:rPr>
              <w:t>32</w:t>
            </w:r>
          </w:p>
        </w:tc>
        <w:tc>
          <w:tcPr>
            <w:tcW w:w="782" w:type="dxa"/>
            <w:vAlign w:val="center"/>
          </w:tcPr>
          <w:p w:rsidR="006D1DBB" w:rsidRPr="00F303AA" w:rsidRDefault="006D1DBB" w:rsidP="004735CF">
            <w:pPr>
              <w:jc w:val="center"/>
              <w:rPr>
                <w:color w:val="FF0000"/>
              </w:rPr>
            </w:pPr>
            <w:r w:rsidRPr="00F303AA">
              <w:rPr>
                <w:color w:val="FF0000"/>
              </w:rPr>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F303AA" w:rsidRDefault="006D1DBB" w:rsidP="004735CF">
            <w:pPr>
              <w:jc w:val="center"/>
              <w:rPr>
                <w:color w:val="FF0000"/>
                <w:sz w:val="24"/>
                <w:szCs w:val="24"/>
              </w:rPr>
            </w:pPr>
            <w:r w:rsidRPr="00F303AA">
              <w:rPr>
                <w:color w:val="FF0000"/>
              </w:rPr>
              <w:t>021520</w:t>
            </w:r>
          </w:p>
        </w:tc>
        <w:tc>
          <w:tcPr>
            <w:tcW w:w="3611" w:type="dxa"/>
            <w:vAlign w:val="center"/>
          </w:tcPr>
          <w:p w:rsidR="006D1DBB" w:rsidRPr="00F303AA" w:rsidRDefault="006D1DBB" w:rsidP="004735CF">
            <w:pPr>
              <w:rPr>
                <w:color w:val="FF0000"/>
                <w:sz w:val="24"/>
                <w:szCs w:val="24"/>
              </w:rPr>
            </w:pPr>
            <w:r w:rsidRPr="00F303AA">
              <w:rPr>
                <w:rFonts w:cs="宋体" w:hint="eastAsia"/>
                <w:color w:val="FF0000"/>
              </w:rPr>
              <w:t>现代数字通信</w:t>
            </w:r>
          </w:p>
        </w:tc>
        <w:tc>
          <w:tcPr>
            <w:tcW w:w="540" w:type="dxa"/>
            <w:vAlign w:val="center"/>
          </w:tcPr>
          <w:p w:rsidR="006D1DBB" w:rsidRPr="00F303AA" w:rsidRDefault="006D1DBB" w:rsidP="004735CF">
            <w:pPr>
              <w:jc w:val="center"/>
              <w:rPr>
                <w:color w:val="FF0000"/>
              </w:rPr>
            </w:pPr>
            <w:r w:rsidRPr="00F303AA">
              <w:rPr>
                <w:color w:val="FF0000"/>
              </w:rPr>
              <w:t>32</w:t>
            </w:r>
          </w:p>
        </w:tc>
        <w:tc>
          <w:tcPr>
            <w:tcW w:w="782" w:type="dxa"/>
            <w:vAlign w:val="center"/>
          </w:tcPr>
          <w:p w:rsidR="006D1DBB" w:rsidRPr="00F303AA" w:rsidRDefault="006D1DBB" w:rsidP="004735CF">
            <w:pPr>
              <w:jc w:val="center"/>
              <w:rPr>
                <w:color w:val="FF0000"/>
              </w:rPr>
            </w:pPr>
            <w:r w:rsidRPr="00F303AA">
              <w:rPr>
                <w:color w:val="FF0000"/>
              </w:rPr>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021524</w:t>
            </w:r>
          </w:p>
        </w:tc>
        <w:tc>
          <w:tcPr>
            <w:tcW w:w="3611" w:type="dxa"/>
            <w:vAlign w:val="center"/>
          </w:tcPr>
          <w:p w:rsidR="006D1DBB" w:rsidRPr="002A0724" w:rsidRDefault="006D1DBB" w:rsidP="004735CF">
            <w:pPr>
              <w:adjustRightInd w:val="0"/>
              <w:snapToGrid w:val="0"/>
            </w:pPr>
            <w:r w:rsidRPr="002A0724">
              <w:rPr>
                <w:rFonts w:cs="宋体" w:hint="eastAsia"/>
              </w:rPr>
              <w:t>计算电磁学</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021517</w:t>
            </w:r>
          </w:p>
        </w:tc>
        <w:tc>
          <w:tcPr>
            <w:tcW w:w="3611" w:type="dxa"/>
            <w:vAlign w:val="center"/>
          </w:tcPr>
          <w:p w:rsidR="006D1DBB" w:rsidRPr="002A0724" w:rsidRDefault="006D1DBB" w:rsidP="004735CF">
            <w:r w:rsidRPr="002A0724">
              <w:rPr>
                <w:rFonts w:cs="宋体" w:hint="eastAsia"/>
              </w:rPr>
              <w:t>天线理论与工程</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422726" w:rsidP="004735CF">
            <w:pPr>
              <w:adjustRightInd w:val="0"/>
              <w:snapToGrid w:val="0"/>
              <w:jc w:val="center"/>
            </w:pPr>
            <w:r>
              <w:t>021</w:t>
            </w:r>
            <w:r>
              <w:rPr>
                <w:rFonts w:hint="eastAsia"/>
              </w:rPr>
              <w:t>531</w:t>
            </w:r>
          </w:p>
        </w:tc>
        <w:tc>
          <w:tcPr>
            <w:tcW w:w="3611" w:type="dxa"/>
            <w:vAlign w:val="center"/>
          </w:tcPr>
          <w:p w:rsidR="006D1DBB" w:rsidRPr="002A0724" w:rsidRDefault="006D1DBB" w:rsidP="004735CF">
            <w:pPr>
              <w:adjustRightInd w:val="0"/>
              <w:snapToGrid w:val="0"/>
            </w:pPr>
            <w:r w:rsidRPr="002A0724">
              <w:rPr>
                <w:rFonts w:cs="宋体" w:hint="eastAsia"/>
              </w:rPr>
              <w:t>电子系统测试技术</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021502</w:t>
            </w:r>
          </w:p>
        </w:tc>
        <w:tc>
          <w:tcPr>
            <w:tcW w:w="3611" w:type="dxa"/>
            <w:vAlign w:val="center"/>
          </w:tcPr>
          <w:p w:rsidR="006D1DBB" w:rsidRPr="002A0724" w:rsidRDefault="006D1DBB" w:rsidP="004735CF">
            <w:pPr>
              <w:adjustRightInd w:val="0"/>
              <w:snapToGrid w:val="0"/>
            </w:pPr>
            <w:r w:rsidRPr="002A0724">
              <w:rPr>
                <w:rFonts w:cs="宋体" w:hint="eastAsia"/>
              </w:rPr>
              <w:t>信号完整性分析方法</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021501</w:t>
            </w:r>
          </w:p>
        </w:tc>
        <w:tc>
          <w:tcPr>
            <w:tcW w:w="3611" w:type="dxa"/>
            <w:vAlign w:val="center"/>
          </w:tcPr>
          <w:p w:rsidR="006D1DBB" w:rsidRPr="002A0724" w:rsidRDefault="006D1DBB" w:rsidP="004735CF">
            <w:pPr>
              <w:adjustRightInd w:val="0"/>
              <w:snapToGrid w:val="0"/>
              <w:rPr>
                <w:spacing w:val="-4"/>
              </w:rPr>
            </w:pPr>
            <w:r w:rsidRPr="002A0724">
              <w:rPr>
                <w:rFonts w:cs="宋体" w:hint="eastAsia"/>
                <w:spacing w:val="-4"/>
              </w:rPr>
              <w:t>电磁兼容仿真分析方法</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9406A6" w:rsidP="004735CF">
            <w:pPr>
              <w:spacing w:line="240" w:lineRule="atLeast"/>
              <w:jc w:val="center"/>
            </w:pPr>
            <w:r>
              <w:t>021</w:t>
            </w:r>
            <w:r>
              <w:rPr>
                <w:rFonts w:hint="eastAsia"/>
              </w:rPr>
              <w:t>533</w:t>
            </w:r>
          </w:p>
        </w:tc>
        <w:tc>
          <w:tcPr>
            <w:tcW w:w="3611" w:type="dxa"/>
            <w:vAlign w:val="center"/>
          </w:tcPr>
          <w:p w:rsidR="006D1DBB" w:rsidRPr="002A0724" w:rsidRDefault="006D1DBB" w:rsidP="004735CF">
            <w:pPr>
              <w:spacing w:line="240" w:lineRule="atLeast"/>
            </w:pPr>
            <w:r w:rsidRPr="002A0724">
              <w:rPr>
                <w:rFonts w:cs="宋体" w:hint="eastAsia"/>
              </w:rPr>
              <w:t>电磁兼容设计与案例分析</w:t>
            </w:r>
          </w:p>
        </w:tc>
        <w:tc>
          <w:tcPr>
            <w:tcW w:w="540" w:type="dxa"/>
            <w:vAlign w:val="center"/>
          </w:tcPr>
          <w:p w:rsidR="006D1DBB" w:rsidRPr="002A0724" w:rsidRDefault="006D1DBB" w:rsidP="004735CF">
            <w:pPr>
              <w:spacing w:line="240" w:lineRule="atLeast"/>
              <w:jc w:val="center"/>
            </w:pPr>
            <w:r w:rsidRPr="002A0724">
              <w:t>32</w:t>
            </w:r>
          </w:p>
        </w:tc>
        <w:tc>
          <w:tcPr>
            <w:tcW w:w="782" w:type="dxa"/>
            <w:vAlign w:val="center"/>
          </w:tcPr>
          <w:p w:rsidR="006D1DBB" w:rsidRPr="002A0724" w:rsidRDefault="006D1DBB" w:rsidP="004735CF">
            <w:pPr>
              <w:spacing w:line="240" w:lineRule="atLeast"/>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021526</w:t>
            </w:r>
          </w:p>
        </w:tc>
        <w:tc>
          <w:tcPr>
            <w:tcW w:w="3611" w:type="dxa"/>
            <w:vAlign w:val="center"/>
          </w:tcPr>
          <w:p w:rsidR="006D1DBB" w:rsidRPr="002A0724" w:rsidRDefault="006D1DBB" w:rsidP="004735CF">
            <w:pPr>
              <w:adjustRightInd w:val="0"/>
              <w:snapToGrid w:val="0"/>
              <w:rPr>
                <w:spacing w:val="-4"/>
              </w:rPr>
            </w:pPr>
            <w:r w:rsidRPr="002A0724">
              <w:rPr>
                <w:rFonts w:cs="宋体" w:hint="eastAsia"/>
                <w:spacing w:val="-4"/>
              </w:rPr>
              <w:t>电磁兼容标准与实验分析</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021516</w:t>
            </w:r>
          </w:p>
        </w:tc>
        <w:tc>
          <w:tcPr>
            <w:tcW w:w="3611" w:type="dxa"/>
            <w:vAlign w:val="center"/>
          </w:tcPr>
          <w:p w:rsidR="006D1DBB" w:rsidRPr="002A0724" w:rsidRDefault="006D1DBB" w:rsidP="004735CF">
            <w:r w:rsidRPr="002A0724">
              <w:rPr>
                <w:rFonts w:cs="宋体" w:hint="eastAsia"/>
              </w:rPr>
              <w:t>微波工程基础</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380428" w:rsidP="004735CF">
            <w:pPr>
              <w:adjustRightInd w:val="0"/>
              <w:snapToGrid w:val="0"/>
              <w:jc w:val="center"/>
            </w:pPr>
            <w:r>
              <w:t>021</w:t>
            </w:r>
            <w:r>
              <w:rPr>
                <w:rFonts w:hint="eastAsia"/>
              </w:rPr>
              <w:t>530</w:t>
            </w:r>
          </w:p>
        </w:tc>
        <w:tc>
          <w:tcPr>
            <w:tcW w:w="3611" w:type="dxa"/>
            <w:vAlign w:val="center"/>
          </w:tcPr>
          <w:p w:rsidR="006D1DBB" w:rsidRPr="002A0724" w:rsidRDefault="006D1DBB" w:rsidP="004735CF">
            <w:pPr>
              <w:adjustRightInd w:val="0"/>
              <w:snapToGrid w:val="0"/>
            </w:pPr>
            <w:r w:rsidRPr="002A0724">
              <w:rPr>
                <w:rFonts w:cs="宋体" w:hint="eastAsia"/>
              </w:rPr>
              <w:t>微波遥感理论与技术</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AE15DB" w:rsidP="004735CF">
            <w:pPr>
              <w:adjustRightInd w:val="0"/>
              <w:snapToGrid w:val="0"/>
              <w:jc w:val="center"/>
            </w:pPr>
            <w:r>
              <w:t>021</w:t>
            </w:r>
            <w:r>
              <w:rPr>
                <w:rFonts w:hint="eastAsia"/>
              </w:rPr>
              <w:t>529</w:t>
            </w:r>
          </w:p>
        </w:tc>
        <w:tc>
          <w:tcPr>
            <w:tcW w:w="3611" w:type="dxa"/>
            <w:vAlign w:val="center"/>
          </w:tcPr>
          <w:p w:rsidR="006D1DBB" w:rsidRPr="002A0724" w:rsidRDefault="006D1DBB" w:rsidP="004735CF">
            <w:pPr>
              <w:adjustRightInd w:val="0"/>
              <w:snapToGrid w:val="0"/>
            </w:pPr>
            <w:r w:rsidRPr="002A0724">
              <w:rPr>
                <w:rFonts w:cs="宋体" w:hint="eastAsia"/>
              </w:rPr>
              <w:t>电磁散射理论与工程</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3953B7" w:rsidP="004735CF">
            <w:pPr>
              <w:adjustRightInd w:val="0"/>
              <w:snapToGrid w:val="0"/>
              <w:jc w:val="center"/>
            </w:pPr>
            <w:r>
              <w:t>021</w:t>
            </w:r>
            <w:r>
              <w:rPr>
                <w:rFonts w:hint="eastAsia"/>
              </w:rPr>
              <w:t>553</w:t>
            </w:r>
          </w:p>
        </w:tc>
        <w:tc>
          <w:tcPr>
            <w:tcW w:w="3611" w:type="dxa"/>
            <w:vAlign w:val="center"/>
          </w:tcPr>
          <w:p w:rsidR="006D1DBB" w:rsidRPr="002A0724" w:rsidRDefault="006D1DBB" w:rsidP="004735CF">
            <w:pPr>
              <w:adjustRightInd w:val="0"/>
              <w:snapToGrid w:val="0"/>
            </w:pPr>
            <w:r w:rsidRPr="002A0724">
              <w:rPr>
                <w:rFonts w:cs="宋体" w:hint="eastAsia"/>
              </w:rPr>
              <w:t>毫米波遥感系统</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021527</w:t>
            </w:r>
          </w:p>
        </w:tc>
        <w:tc>
          <w:tcPr>
            <w:tcW w:w="3611" w:type="dxa"/>
            <w:vAlign w:val="center"/>
          </w:tcPr>
          <w:p w:rsidR="006D1DBB" w:rsidRPr="002A0724" w:rsidRDefault="006D1DBB" w:rsidP="004735CF">
            <w:pPr>
              <w:adjustRightInd w:val="0"/>
              <w:snapToGrid w:val="0"/>
            </w:pPr>
            <w:r w:rsidRPr="002A0724">
              <w:rPr>
                <w:rFonts w:cs="宋体" w:hint="eastAsia"/>
              </w:rPr>
              <w:t>微波测量技术</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857128" w:rsidP="004735CF">
            <w:pPr>
              <w:adjustRightInd w:val="0"/>
              <w:snapToGrid w:val="0"/>
              <w:jc w:val="center"/>
            </w:pPr>
            <w:r>
              <w:t>021</w:t>
            </w:r>
            <w:r>
              <w:rPr>
                <w:rFonts w:hint="eastAsia"/>
              </w:rPr>
              <w:t>532</w:t>
            </w:r>
          </w:p>
        </w:tc>
        <w:tc>
          <w:tcPr>
            <w:tcW w:w="3611" w:type="dxa"/>
            <w:vAlign w:val="center"/>
          </w:tcPr>
          <w:p w:rsidR="006D1DBB" w:rsidRPr="002A0724" w:rsidRDefault="006D1DBB" w:rsidP="004735CF">
            <w:pPr>
              <w:adjustRightInd w:val="0"/>
              <w:snapToGrid w:val="0"/>
            </w:pPr>
            <w:r w:rsidRPr="002A0724">
              <w:rPr>
                <w:rFonts w:cs="宋体" w:hint="eastAsia"/>
              </w:rPr>
              <w:t>几何绕射理论</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B67954" w:rsidP="004735CF">
            <w:pPr>
              <w:adjustRightInd w:val="0"/>
              <w:snapToGrid w:val="0"/>
              <w:jc w:val="center"/>
            </w:pPr>
            <w:r>
              <w:t>021</w:t>
            </w:r>
            <w:r>
              <w:rPr>
                <w:rFonts w:hint="eastAsia"/>
              </w:rPr>
              <w:t>535</w:t>
            </w:r>
          </w:p>
        </w:tc>
        <w:tc>
          <w:tcPr>
            <w:tcW w:w="3611" w:type="dxa"/>
            <w:vAlign w:val="center"/>
          </w:tcPr>
          <w:p w:rsidR="006D1DBB" w:rsidRPr="002A0724" w:rsidRDefault="006D1DBB" w:rsidP="004735CF">
            <w:pPr>
              <w:adjustRightInd w:val="0"/>
              <w:snapToGrid w:val="0"/>
            </w:pPr>
            <w:r w:rsidRPr="002A0724">
              <w:rPr>
                <w:rFonts w:cs="宋体" w:hint="eastAsia"/>
              </w:rPr>
              <w:t>微波电子线路</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021504</w:t>
            </w:r>
          </w:p>
        </w:tc>
        <w:tc>
          <w:tcPr>
            <w:tcW w:w="3611" w:type="dxa"/>
            <w:vAlign w:val="center"/>
          </w:tcPr>
          <w:p w:rsidR="006D1DBB" w:rsidRPr="002A0724" w:rsidRDefault="006D1DBB" w:rsidP="004735CF">
            <w:pPr>
              <w:adjustRightInd w:val="0"/>
              <w:snapToGrid w:val="0"/>
            </w:pPr>
            <w:r w:rsidRPr="002A0724">
              <w:rPr>
                <w:rFonts w:cs="宋体" w:hint="eastAsia"/>
              </w:rPr>
              <w:t>射频集成电路</w:t>
            </w:r>
            <w:r w:rsidRPr="002A0724">
              <w:t>EDA</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0C4220" w:rsidP="004735CF">
            <w:pPr>
              <w:adjustRightInd w:val="0"/>
              <w:snapToGrid w:val="0"/>
              <w:jc w:val="center"/>
            </w:pPr>
            <w:r>
              <w:t>021</w:t>
            </w:r>
            <w:r>
              <w:rPr>
                <w:rFonts w:hint="eastAsia"/>
              </w:rPr>
              <w:t>561</w:t>
            </w:r>
          </w:p>
        </w:tc>
        <w:tc>
          <w:tcPr>
            <w:tcW w:w="3611" w:type="dxa"/>
            <w:vAlign w:val="center"/>
          </w:tcPr>
          <w:p w:rsidR="006D1DBB" w:rsidRPr="002A0724" w:rsidRDefault="006D1DBB" w:rsidP="004735CF">
            <w:r w:rsidRPr="002A0724">
              <w:rPr>
                <w:rFonts w:cs="宋体" w:hint="eastAsia"/>
              </w:rPr>
              <w:t>模式识别</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B6102" w:rsidP="004735CF">
            <w:pPr>
              <w:adjustRightInd w:val="0"/>
              <w:snapToGrid w:val="0"/>
              <w:jc w:val="center"/>
            </w:pPr>
            <w:r>
              <w:t>021</w:t>
            </w:r>
            <w:r>
              <w:rPr>
                <w:rFonts w:hint="eastAsia"/>
              </w:rPr>
              <w:t>542</w:t>
            </w:r>
          </w:p>
        </w:tc>
        <w:tc>
          <w:tcPr>
            <w:tcW w:w="3611" w:type="dxa"/>
            <w:vAlign w:val="center"/>
          </w:tcPr>
          <w:p w:rsidR="006D1DBB" w:rsidRPr="002A0724" w:rsidRDefault="006D1DBB" w:rsidP="004735CF">
            <w:r w:rsidRPr="002A0724">
              <w:rPr>
                <w:rFonts w:cs="宋体" w:hint="eastAsia"/>
              </w:rPr>
              <w:t>计算机网络与网络管理</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0E7CE5" w:rsidP="004735CF">
            <w:pPr>
              <w:jc w:val="center"/>
            </w:pPr>
            <w:r>
              <w:t>021</w:t>
            </w:r>
            <w:r>
              <w:rPr>
                <w:rFonts w:hint="eastAsia"/>
              </w:rPr>
              <w:t>557</w:t>
            </w:r>
          </w:p>
        </w:tc>
        <w:tc>
          <w:tcPr>
            <w:tcW w:w="3611" w:type="dxa"/>
            <w:vAlign w:val="center"/>
          </w:tcPr>
          <w:p w:rsidR="006D1DBB" w:rsidRPr="002A0724" w:rsidRDefault="006D1DBB" w:rsidP="004735CF">
            <w:r w:rsidRPr="002A0724">
              <w:rPr>
                <w:rFonts w:cs="宋体" w:hint="eastAsia"/>
              </w:rPr>
              <w:t>微波光子学</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0E7CE5" w:rsidP="004735CF">
            <w:pPr>
              <w:jc w:val="center"/>
            </w:pPr>
            <w:r>
              <w:t>021</w:t>
            </w:r>
            <w:r>
              <w:rPr>
                <w:rFonts w:hint="eastAsia"/>
              </w:rPr>
              <w:t>558</w:t>
            </w:r>
          </w:p>
        </w:tc>
        <w:tc>
          <w:tcPr>
            <w:tcW w:w="3611" w:type="dxa"/>
            <w:vAlign w:val="center"/>
          </w:tcPr>
          <w:p w:rsidR="006D1DBB" w:rsidRPr="002A0724" w:rsidRDefault="006D1DBB" w:rsidP="004735CF">
            <w:pPr>
              <w:adjustRightInd w:val="0"/>
              <w:snapToGrid w:val="0"/>
            </w:pPr>
            <w:r w:rsidRPr="002A0724">
              <w:rPr>
                <w:rFonts w:cs="宋体" w:hint="eastAsia"/>
              </w:rPr>
              <w:t>太赫兹波科学技术</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021518</w:t>
            </w:r>
          </w:p>
        </w:tc>
        <w:tc>
          <w:tcPr>
            <w:tcW w:w="3611" w:type="dxa"/>
            <w:vAlign w:val="center"/>
          </w:tcPr>
          <w:p w:rsidR="006D1DBB" w:rsidRPr="002A0724" w:rsidRDefault="006D1DBB" w:rsidP="004735CF">
            <w:r w:rsidRPr="002A0724">
              <w:rPr>
                <w:rFonts w:cs="宋体" w:hint="eastAsia"/>
              </w:rPr>
              <w:t>现代光电信息技术</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021503</w:t>
            </w:r>
          </w:p>
        </w:tc>
        <w:tc>
          <w:tcPr>
            <w:tcW w:w="3611" w:type="dxa"/>
            <w:vAlign w:val="center"/>
          </w:tcPr>
          <w:p w:rsidR="006D1DBB" w:rsidRPr="002A0724" w:rsidRDefault="006D1DBB" w:rsidP="004735CF">
            <w:pPr>
              <w:adjustRightInd w:val="0"/>
              <w:snapToGrid w:val="0"/>
            </w:pPr>
            <w:r w:rsidRPr="002A0724">
              <w:rPr>
                <w:rFonts w:cs="宋体" w:hint="eastAsia"/>
              </w:rPr>
              <w:t>现代半导体器件物理</w:t>
            </w:r>
          </w:p>
        </w:tc>
        <w:tc>
          <w:tcPr>
            <w:tcW w:w="540" w:type="dxa"/>
            <w:vAlign w:val="center"/>
          </w:tcPr>
          <w:p w:rsidR="006D1DBB" w:rsidRPr="002A0724" w:rsidRDefault="006D1DBB" w:rsidP="004735CF">
            <w:pPr>
              <w:adjustRightInd w:val="0"/>
              <w:snapToGrid w:val="0"/>
              <w:jc w:val="center"/>
            </w:pPr>
            <w:r w:rsidRPr="002A0724">
              <w:t>32</w:t>
            </w:r>
          </w:p>
        </w:tc>
        <w:tc>
          <w:tcPr>
            <w:tcW w:w="782" w:type="dxa"/>
            <w:vAlign w:val="center"/>
          </w:tcPr>
          <w:p w:rsidR="006D1DBB" w:rsidRPr="002A0724" w:rsidRDefault="006D1DBB" w:rsidP="004735CF">
            <w:pPr>
              <w:adjustRightInd w:val="0"/>
              <w:snapToGrid w:val="0"/>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021510</w:t>
            </w:r>
          </w:p>
        </w:tc>
        <w:tc>
          <w:tcPr>
            <w:tcW w:w="3611" w:type="dxa"/>
            <w:vAlign w:val="center"/>
          </w:tcPr>
          <w:p w:rsidR="006D1DBB" w:rsidRPr="002A0724" w:rsidRDefault="006D1DBB" w:rsidP="004735CF">
            <w:pPr>
              <w:rPr>
                <w:sz w:val="24"/>
                <w:szCs w:val="24"/>
              </w:rPr>
            </w:pPr>
            <w:r w:rsidRPr="002A0724">
              <w:rPr>
                <w:rFonts w:cs="宋体" w:hint="eastAsia"/>
              </w:rPr>
              <w:t>超大规模集成电路工艺原理</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adjustRightInd w:val="0"/>
              <w:snapToGrid w:val="0"/>
              <w:jc w:val="center"/>
            </w:pPr>
            <w:r w:rsidRPr="002A0724">
              <w:t>021309</w:t>
            </w:r>
          </w:p>
        </w:tc>
        <w:tc>
          <w:tcPr>
            <w:tcW w:w="3611" w:type="dxa"/>
            <w:vAlign w:val="center"/>
          </w:tcPr>
          <w:p w:rsidR="006D1DBB" w:rsidRPr="002A0724" w:rsidRDefault="006D1DBB" w:rsidP="004735CF">
            <w:pPr>
              <w:adjustRightInd w:val="0"/>
              <w:snapToGrid w:val="0"/>
              <w:rPr>
                <w:spacing w:val="-10"/>
              </w:rPr>
            </w:pPr>
            <w:r w:rsidRPr="002A0724">
              <w:rPr>
                <w:rFonts w:cs="宋体" w:hint="eastAsia"/>
                <w:spacing w:val="-10"/>
              </w:rPr>
              <w:t>集成电路与系统分析设计方法</w:t>
            </w:r>
          </w:p>
        </w:tc>
        <w:tc>
          <w:tcPr>
            <w:tcW w:w="540" w:type="dxa"/>
            <w:vAlign w:val="center"/>
          </w:tcPr>
          <w:p w:rsidR="006D1DBB" w:rsidRPr="002A0724" w:rsidRDefault="000E7CE5" w:rsidP="004735CF">
            <w:pPr>
              <w:adjustRightInd w:val="0"/>
              <w:snapToGrid w:val="0"/>
              <w:jc w:val="center"/>
            </w:pPr>
            <w:r>
              <w:rPr>
                <w:rFonts w:hint="eastAsia"/>
              </w:rPr>
              <w:t>48</w:t>
            </w:r>
          </w:p>
        </w:tc>
        <w:tc>
          <w:tcPr>
            <w:tcW w:w="782" w:type="dxa"/>
            <w:vAlign w:val="center"/>
          </w:tcPr>
          <w:p w:rsidR="006D1DBB" w:rsidRPr="002A0724" w:rsidRDefault="000E7CE5" w:rsidP="004735CF">
            <w:pPr>
              <w:adjustRightInd w:val="0"/>
              <w:snapToGrid w:val="0"/>
              <w:jc w:val="center"/>
            </w:pPr>
            <w:r>
              <w:rPr>
                <w:rFonts w:hint="eastAsia"/>
              </w:rPr>
              <w:t>3</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6D1DBB" w:rsidP="004735CF">
            <w:pPr>
              <w:jc w:val="center"/>
            </w:pPr>
            <w:r w:rsidRPr="002A0724">
              <w:t>021528</w:t>
            </w:r>
          </w:p>
        </w:tc>
        <w:tc>
          <w:tcPr>
            <w:tcW w:w="3611" w:type="dxa"/>
            <w:vAlign w:val="center"/>
          </w:tcPr>
          <w:p w:rsidR="006D1DBB" w:rsidRPr="002A0724" w:rsidRDefault="006D1DBB" w:rsidP="004735CF">
            <w:pPr>
              <w:rPr>
                <w:sz w:val="24"/>
                <w:szCs w:val="24"/>
              </w:rPr>
            </w:pPr>
            <w:r w:rsidRPr="002A0724">
              <w:rPr>
                <w:rFonts w:cs="宋体" w:hint="eastAsia"/>
              </w:rPr>
              <w:t>工科量子力学</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pPr>
          </w:p>
        </w:tc>
        <w:tc>
          <w:tcPr>
            <w:tcW w:w="992" w:type="dxa"/>
            <w:vAlign w:val="center"/>
          </w:tcPr>
          <w:p w:rsidR="006D1DBB" w:rsidRPr="002A0724" w:rsidRDefault="00DC0815" w:rsidP="004735CF">
            <w:pPr>
              <w:jc w:val="center"/>
              <w:rPr>
                <w:sz w:val="24"/>
                <w:szCs w:val="24"/>
              </w:rPr>
            </w:pPr>
            <w:r>
              <w:t>021</w:t>
            </w:r>
            <w:r>
              <w:rPr>
                <w:rFonts w:hint="eastAsia"/>
              </w:rPr>
              <w:t>536</w:t>
            </w:r>
          </w:p>
        </w:tc>
        <w:tc>
          <w:tcPr>
            <w:tcW w:w="3611" w:type="dxa"/>
            <w:vAlign w:val="center"/>
          </w:tcPr>
          <w:p w:rsidR="006D1DBB" w:rsidRPr="002A0724" w:rsidRDefault="006D1DBB" w:rsidP="004735CF">
            <w:pPr>
              <w:rPr>
                <w:sz w:val="24"/>
                <w:szCs w:val="24"/>
              </w:rPr>
            </w:pPr>
            <w:r w:rsidRPr="002A0724">
              <w:rPr>
                <w:rFonts w:cs="宋体" w:hint="eastAsia"/>
              </w:rPr>
              <w:t>高级数字系统设计与优化</w:t>
            </w:r>
          </w:p>
        </w:tc>
        <w:tc>
          <w:tcPr>
            <w:tcW w:w="540" w:type="dxa"/>
            <w:vAlign w:val="center"/>
          </w:tcPr>
          <w:p w:rsidR="006D1DBB" w:rsidRPr="002A0724" w:rsidRDefault="006D1DBB" w:rsidP="004735CF">
            <w:pPr>
              <w:jc w:val="center"/>
            </w:pPr>
            <w:r w:rsidRPr="002A0724">
              <w:t>32</w:t>
            </w:r>
          </w:p>
        </w:tc>
        <w:tc>
          <w:tcPr>
            <w:tcW w:w="782" w:type="dxa"/>
            <w:vAlign w:val="center"/>
          </w:tcPr>
          <w:p w:rsidR="006D1DBB" w:rsidRPr="002A0724" w:rsidRDefault="006D1DBB" w:rsidP="004735CF">
            <w:pPr>
              <w:jc w:val="center"/>
            </w:pPr>
            <w:r w:rsidRPr="002A0724">
              <w:t>2</w:t>
            </w:r>
          </w:p>
        </w:tc>
        <w:tc>
          <w:tcPr>
            <w:tcW w:w="1175" w:type="dxa"/>
            <w:vMerge/>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6277" w:type="dxa"/>
            <w:gridSpan w:val="4"/>
            <w:vAlign w:val="center"/>
          </w:tcPr>
          <w:p w:rsidR="006D1DBB" w:rsidRPr="002A0724" w:rsidRDefault="006D1DBB" w:rsidP="004735CF">
            <w:pPr>
              <w:autoSpaceDE w:val="0"/>
              <w:autoSpaceDN w:val="0"/>
              <w:adjustRightInd w:val="0"/>
              <w:spacing w:line="240" w:lineRule="atLeast"/>
              <w:jc w:val="center"/>
              <w:rPr>
                <w:kern w:val="0"/>
              </w:rPr>
            </w:pPr>
            <w:r w:rsidRPr="002A0724">
              <w:rPr>
                <w:rFonts w:eastAsia="黑体" w:cs="黑体" w:hint="eastAsia"/>
              </w:rPr>
              <w:t>专业课必修学分小计</w:t>
            </w:r>
          </w:p>
        </w:tc>
        <w:tc>
          <w:tcPr>
            <w:tcW w:w="782" w:type="dxa"/>
            <w:vAlign w:val="center"/>
          </w:tcPr>
          <w:p w:rsidR="006D1DBB" w:rsidRPr="002A0724" w:rsidRDefault="006D1DBB" w:rsidP="004735CF">
            <w:pPr>
              <w:autoSpaceDE w:val="0"/>
              <w:autoSpaceDN w:val="0"/>
              <w:adjustRightInd w:val="0"/>
              <w:spacing w:line="240" w:lineRule="atLeast"/>
              <w:jc w:val="center"/>
              <w:rPr>
                <w:rFonts w:eastAsia="黑体"/>
                <w:kern w:val="0"/>
              </w:rPr>
            </w:pPr>
            <w:r w:rsidRPr="002A0724">
              <w:rPr>
                <w:rFonts w:eastAsia="黑体"/>
                <w:kern w:val="0"/>
              </w:rPr>
              <w:t>≥</w:t>
            </w:r>
            <w:r>
              <w:rPr>
                <w:rFonts w:eastAsia="黑体"/>
                <w:kern w:val="0"/>
              </w:rPr>
              <w:t>5</w:t>
            </w:r>
          </w:p>
        </w:tc>
        <w:tc>
          <w:tcPr>
            <w:tcW w:w="1175" w:type="dxa"/>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restart"/>
            <w:vAlign w:val="center"/>
          </w:tcPr>
          <w:p w:rsidR="006D1DBB" w:rsidRPr="002A0724" w:rsidRDefault="006D1DBB" w:rsidP="004735CF">
            <w:pPr>
              <w:jc w:val="center"/>
              <w:rPr>
                <w:highlight w:val="yellow"/>
              </w:rPr>
            </w:pPr>
            <w:r w:rsidRPr="002A0724">
              <w:rPr>
                <w:rFonts w:cs="宋体" w:hint="eastAsia"/>
              </w:rPr>
              <w:t>跨学科课</w:t>
            </w:r>
          </w:p>
        </w:tc>
        <w:tc>
          <w:tcPr>
            <w:tcW w:w="992" w:type="dxa"/>
            <w:vAlign w:val="center"/>
          </w:tcPr>
          <w:p w:rsidR="006D1DBB" w:rsidRPr="002A0724" w:rsidRDefault="006D1DBB" w:rsidP="004735CF">
            <w:pPr>
              <w:jc w:val="center"/>
              <w:rPr>
                <w:highlight w:val="yellow"/>
              </w:rPr>
            </w:pPr>
          </w:p>
        </w:tc>
        <w:tc>
          <w:tcPr>
            <w:tcW w:w="3611" w:type="dxa"/>
            <w:vAlign w:val="center"/>
          </w:tcPr>
          <w:p w:rsidR="006D1DBB" w:rsidRPr="002A0724" w:rsidRDefault="006D1DBB" w:rsidP="004735CF">
            <w:pPr>
              <w:rPr>
                <w:highlight w:val="yellow"/>
              </w:rPr>
            </w:pPr>
            <w:r w:rsidRPr="002A0724">
              <w:rPr>
                <w:rFonts w:cs="宋体" w:hint="eastAsia"/>
              </w:rPr>
              <w:t>（导师指导下跨一级学科选课）</w:t>
            </w:r>
          </w:p>
        </w:tc>
        <w:tc>
          <w:tcPr>
            <w:tcW w:w="540" w:type="dxa"/>
            <w:vAlign w:val="center"/>
          </w:tcPr>
          <w:p w:rsidR="006D1DBB" w:rsidRPr="002A0724" w:rsidRDefault="006D1DBB" w:rsidP="004735CF">
            <w:pPr>
              <w:jc w:val="center"/>
            </w:pPr>
          </w:p>
        </w:tc>
        <w:tc>
          <w:tcPr>
            <w:tcW w:w="782" w:type="dxa"/>
            <w:vAlign w:val="center"/>
          </w:tcPr>
          <w:p w:rsidR="006D1DBB" w:rsidRPr="002A0724" w:rsidRDefault="006D1DBB" w:rsidP="004735CF">
            <w:pPr>
              <w:jc w:val="center"/>
            </w:pPr>
          </w:p>
        </w:tc>
        <w:tc>
          <w:tcPr>
            <w:tcW w:w="1175" w:type="dxa"/>
            <w:vAlign w:val="center"/>
          </w:tcPr>
          <w:p w:rsidR="006D1DBB" w:rsidRPr="002A0724" w:rsidRDefault="006D1DBB" w:rsidP="004735CF">
            <w:pPr>
              <w:jc w:val="center"/>
              <w:rPr>
                <w:color w:val="000000"/>
              </w:rPr>
            </w:pPr>
            <w:r w:rsidRPr="002A0724">
              <w:rPr>
                <w:rFonts w:cs="宋体" w:hint="eastAsia"/>
                <w:color w:val="000000"/>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1134" w:type="dxa"/>
            <w:vMerge/>
            <w:vAlign w:val="center"/>
          </w:tcPr>
          <w:p w:rsidR="006D1DBB" w:rsidRPr="002A0724" w:rsidRDefault="006D1DBB" w:rsidP="004735CF">
            <w:pPr>
              <w:jc w:val="center"/>
              <w:rPr>
                <w:highlight w:val="yellow"/>
              </w:rPr>
            </w:pPr>
          </w:p>
        </w:tc>
        <w:tc>
          <w:tcPr>
            <w:tcW w:w="992" w:type="dxa"/>
            <w:vAlign w:val="center"/>
          </w:tcPr>
          <w:p w:rsidR="006D1DBB" w:rsidRPr="002A0724" w:rsidRDefault="006D1DBB" w:rsidP="004735CF">
            <w:pPr>
              <w:adjustRightInd w:val="0"/>
              <w:snapToGrid w:val="0"/>
              <w:jc w:val="center"/>
            </w:pPr>
          </w:p>
        </w:tc>
        <w:tc>
          <w:tcPr>
            <w:tcW w:w="3611" w:type="dxa"/>
            <w:vAlign w:val="center"/>
          </w:tcPr>
          <w:p w:rsidR="006D1DBB" w:rsidRPr="002A0724" w:rsidRDefault="006D1DBB" w:rsidP="004735CF">
            <w:pPr>
              <w:adjustRightInd w:val="0"/>
              <w:snapToGrid w:val="0"/>
            </w:pPr>
          </w:p>
        </w:tc>
        <w:tc>
          <w:tcPr>
            <w:tcW w:w="540" w:type="dxa"/>
            <w:vAlign w:val="center"/>
          </w:tcPr>
          <w:p w:rsidR="006D1DBB" w:rsidRPr="002A0724" w:rsidRDefault="006D1DBB" w:rsidP="004735CF">
            <w:pPr>
              <w:adjustRightInd w:val="0"/>
              <w:snapToGrid w:val="0"/>
              <w:jc w:val="center"/>
            </w:pPr>
          </w:p>
        </w:tc>
        <w:tc>
          <w:tcPr>
            <w:tcW w:w="782" w:type="dxa"/>
            <w:vAlign w:val="center"/>
          </w:tcPr>
          <w:p w:rsidR="006D1DBB" w:rsidRPr="002A0724" w:rsidRDefault="006D1DBB" w:rsidP="004735CF">
            <w:pPr>
              <w:adjustRightInd w:val="0"/>
              <w:snapToGrid w:val="0"/>
              <w:jc w:val="center"/>
            </w:pPr>
          </w:p>
        </w:tc>
        <w:tc>
          <w:tcPr>
            <w:tcW w:w="1175" w:type="dxa"/>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425" w:type="dxa"/>
            <w:vMerge/>
            <w:vAlign w:val="center"/>
          </w:tcPr>
          <w:p w:rsidR="006D1DBB" w:rsidRPr="002A0724" w:rsidRDefault="006D1DBB" w:rsidP="004735CF">
            <w:pPr>
              <w:jc w:val="center"/>
            </w:pPr>
          </w:p>
        </w:tc>
        <w:tc>
          <w:tcPr>
            <w:tcW w:w="6277" w:type="dxa"/>
            <w:gridSpan w:val="4"/>
            <w:vAlign w:val="center"/>
          </w:tcPr>
          <w:p w:rsidR="006D1DBB" w:rsidRPr="002A0724" w:rsidRDefault="006D1DBB" w:rsidP="004735CF">
            <w:pPr>
              <w:autoSpaceDE w:val="0"/>
              <w:autoSpaceDN w:val="0"/>
              <w:adjustRightInd w:val="0"/>
              <w:spacing w:line="240" w:lineRule="atLeast"/>
              <w:jc w:val="center"/>
              <w:rPr>
                <w:kern w:val="0"/>
              </w:rPr>
            </w:pPr>
            <w:r w:rsidRPr="002A0724">
              <w:rPr>
                <w:rFonts w:eastAsia="黑体" w:cs="黑体" w:hint="eastAsia"/>
              </w:rPr>
              <w:t>跨学科课必修学分小计</w:t>
            </w:r>
          </w:p>
        </w:tc>
        <w:tc>
          <w:tcPr>
            <w:tcW w:w="782" w:type="dxa"/>
            <w:vAlign w:val="center"/>
          </w:tcPr>
          <w:p w:rsidR="006D1DBB" w:rsidRPr="002A0724" w:rsidRDefault="006D1DBB" w:rsidP="004735CF">
            <w:pPr>
              <w:jc w:val="center"/>
              <w:rPr>
                <w:rFonts w:eastAsia="黑体"/>
                <w:kern w:val="0"/>
              </w:rPr>
            </w:pPr>
            <w:r w:rsidRPr="002A0724">
              <w:rPr>
                <w:rFonts w:eastAsia="黑体"/>
                <w:kern w:val="0"/>
              </w:rPr>
              <w:t>≥</w:t>
            </w:r>
            <w:r>
              <w:rPr>
                <w:rFonts w:eastAsia="黑体"/>
                <w:kern w:val="0"/>
              </w:rPr>
              <w:t>2</w:t>
            </w:r>
          </w:p>
        </w:tc>
        <w:tc>
          <w:tcPr>
            <w:tcW w:w="1175" w:type="dxa"/>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6702" w:type="dxa"/>
            <w:gridSpan w:val="5"/>
            <w:shd w:val="clear" w:color="auto" w:fill="D9D9D9"/>
            <w:vAlign w:val="center"/>
          </w:tcPr>
          <w:p w:rsidR="006D1DBB" w:rsidRPr="002A0724" w:rsidRDefault="006D1DBB" w:rsidP="004735CF">
            <w:pPr>
              <w:autoSpaceDE w:val="0"/>
              <w:autoSpaceDN w:val="0"/>
              <w:adjustRightInd w:val="0"/>
              <w:spacing w:line="240" w:lineRule="atLeast"/>
              <w:jc w:val="center"/>
              <w:rPr>
                <w:rFonts w:eastAsia="黑体"/>
                <w:kern w:val="0"/>
              </w:rPr>
            </w:pPr>
            <w:r w:rsidRPr="002A0724">
              <w:rPr>
                <w:rFonts w:eastAsia="黑体" w:cs="黑体" w:hint="eastAsia"/>
              </w:rPr>
              <w:t>学位理论课必修学分合计</w:t>
            </w:r>
          </w:p>
        </w:tc>
        <w:tc>
          <w:tcPr>
            <w:tcW w:w="782" w:type="dxa"/>
            <w:shd w:val="clear" w:color="auto" w:fill="D9D9D9"/>
          </w:tcPr>
          <w:p w:rsidR="006D1DBB" w:rsidRPr="002A0724" w:rsidRDefault="006D1DBB" w:rsidP="004735CF">
            <w:pPr>
              <w:autoSpaceDE w:val="0"/>
              <w:autoSpaceDN w:val="0"/>
              <w:adjustRightInd w:val="0"/>
              <w:spacing w:line="240" w:lineRule="atLeast"/>
              <w:jc w:val="center"/>
              <w:rPr>
                <w:rFonts w:eastAsia="黑体"/>
                <w:kern w:val="0"/>
              </w:rPr>
            </w:pPr>
            <w:r w:rsidRPr="002A0724">
              <w:rPr>
                <w:rFonts w:eastAsia="黑体"/>
                <w:kern w:val="0"/>
              </w:rPr>
              <w:t>≥</w:t>
            </w:r>
            <w:r>
              <w:rPr>
                <w:rFonts w:eastAsia="黑体"/>
                <w:kern w:val="0"/>
              </w:rPr>
              <w:t>22</w:t>
            </w:r>
          </w:p>
        </w:tc>
        <w:tc>
          <w:tcPr>
            <w:tcW w:w="1175" w:type="dxa"/>
            <w:vAlign w:val="center"/>
          </w:tcPr>
          <w:p w:rsidR="006D1DBB" w:rsidRPr="002A0724" w:rsidRDefault="006D1DBB" w:rsidP="004735CF">
            <w:pPr>
              <w:jc w:val="center"/>
              <w:rPr>
                <w:color w:val="000000"/>
              </w:rPr>
            </w:pP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1559" w:type="dxa"/>
            <w:gridSpan w:val="2"/>
            <w:vMerge w:val="restart"/>
            <w:vAlign w:val="center"/>
          </w:tcPr>
          <w:p w:rsidR="006D1DBB" w:rsidRPr="002A0724" w:rsidRDefault="006D1DBB" w:rsidP="004735CF">
            <w:pPr>
              <w:jc w:val="center"/>
            </w:pPr>
            <w:r w:rsidRPr="002A0724">
              <w:rPr>
                <w:rFonts w:cs="宋体" w:hint="eastAsia"/>
              </w:rPr>
              <w:t>综合实践</w:t>
            </w:r>
          </w:p>
          <w:p w:rsidR="006D1DBB" w:rsidRPr="002A0724" w:rsidRDefault="006D1DBB" w:rsidP="004735CF">
            <w:pPr>
              <w:jc w:val="center"/>
              <w:rPr>
                <w:highlight w:val="yellow"/>
              </w:rPr>
            </w:pPr>
            <w:r w:rsidRPr="002A0724">
              <w:rPr>
                <w:rFonts w:cs="宋体" w:hint="eastAsia"/>
              </w:rPr>
              <w:t>环节</w:t>
            </w:r>
          </w:p>
        </w:tc>
        <w:tc>
          <w:tcPr>
            <w:tcW w:w="992" w:type="dxa"/>
            <w:vAlign w:val="center"/>
          </w:tcPr>
          <w:p w:rsidR="006D1DBB" w:rsidRPr="002A0724" w:rsidRDefault="006D1DBB" w:rsidP="004735CF">
            <w:r w:rsidRPr="002A0724">
              <w:t>001703</w:t>
            </w:r>
          </w:p>
        </w:tc>
        <w:tc>
          <w:tcPr>
            <w:tcW w:w="3611" w:type="dxa"/>
            <w:vAlign w:val="center"/>
          </w:tcPr>
          <w:p w:rsidR="006D1DBB" w:rsidRPr="002A0724" w:rsidRDefault="006D1DBB" w:rsidP="004735CF">
            <w:r w:rsidRPr="002A0724">
              <w:rPr>
                <w:rFonts w:cs="宋体" w:hint="eastAsia"/>
              </w:rPr>
              <w:t>通信与信息技术综合实验</w:t>
            </w:r>
          </w:p>
        </w:tc>
        <w:tc>
          <w:tcPr>
            <w:tcW w:w="540" w:type="dxa"/>
            <w:vAlign w:val="center"/>
          </w:tcPr>
          <w:p w:rsidR="006D1DBB" w:rsidRPr="002A0724" w:rsidRDefault="006D1DBB" w:rsidP="004735CF">
            <w:r w:rsidRPr="002A0724">
              <w:t>36</w:t>
            </w:r>
          </w:p>
        </w:tc>
        <w:tc>
          <w:tcPr>
            <w:tcW w:w="782" w:type="dxa"/>
            <w:vAlign w:val="center"/>
          </w:tcPr>
          <w:p w:rsidR="006D1DBB" w:rsidRPr="002A0724" w:rsidRDefault="006D1DBB" w:rsidP="004735CF">
            <w:pPr>
              <w:jc w:val="center"/>
            </w:pPr>
            <w:r w:rsidRPr="002A0724">
              <w:rPr>
                <w:rFonts w:eastAsia="黑体"/>
                <w:kern w:val="0"/>
              </w:rPr>
              <w:t>2</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1559" w:type="dxa"/>
            <w:gridSpan w:val="2"/>
            <w:vMerge/>
            <w:vAlign w:val="center"/>
          </w:tcPr>
          <w:p w:rsidR="006D1DBB" w:rsidRPr="002A0724" w:rsidRDefault="006D1DBB" w:rsidP="004735CF">
            <w:pPr>
              <w:jc w:val="center"/>
            </w:pPr>
          </w:p>
        </w:tc>
        <w:tc>
          <w:tcPr>
            <w:tcW w:w="992" w:type="dxa"/>
            <w:vAlign w:val="center"/>
          </w:tcPr>
          <w:p w:rsidR="006D1DBB" w:rsidRPr="002A0724" w:rsidRDefault="006D1DBB" w:rsidP="004735CF">
            <w:r w:rsidRPr="002A0724">
              <w:t>021701</w:t>
            </w:r>
          </w:p>
        </w:tc>
        <w:tc>
          <w:tcPr>
            <w:tcW w:w="3611" w:type="dxa"/>
            <w:vAlign w:val="center"/>
          </w:tcPr>
          <w:p w:rsidR="006D1DBB" w:rsidRPr="002A0724" w:rsidRDefault="006D1DBB" w:rsidP="004735CF">
            <w:r w:rsidRPr="002A0724">
              <w:rPr>
                <w:rFonts w:cs="宋体" w:hint="eastAsia"/>
              </w:rPr>
              <w:t>通信与信息技术开放实验</w:t>
            </w:r>
          </w:p>
        </w:tc>
        <w:tc>
          <w:tcPr>
            <w:tcW w:w="540" w:type="dxa"/>
            <w:vAlign w:val="center"/>
          </w:tcPr>
          <w:p w:rsidR="006D1DBB" w:rsidRPr="002A0724" w:rsidRDefault="006D1DBB" w:rsidP="004735CF">
            <w:r w:rsidRPr="002A0724">
              <w:t>18</w:t>
            </w:r>
          </w:p>
        </w:tc>
        <w:tc>
          <w:tcPr>
            <w:tcW w:w="782" w:type="dxa"/>
            <w:vAlign w:val="center"/>
          </w:tcPr>
          <w:p w:rsidR="006D1DBB" w:rsidRPr="002A0724" w:rsidRDefault="006D1DBB" w:rsidP="004735CF">
            <w:pPr>
              <w:jc w:val="center"/>
              <w:rPr>
                <w:rFonts w:eastAsia="黑体"/>
                <w:kern w:val="0"/>
              </w:rPr>
            </w:pPr>
            <w:r w:rsidRPr="002A0724">
              <w:rPr>
                <w:rFonts w:eastAsia="黑体"/>
                <w:kern w:val="0"/>
              </w:rPr>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1559" w:type="dxa"/>
            <w:gridSpan w:val="2"/>
            <w:vMerge/>
            <w:vAlign w:val="center"/>
          </w:tcPr>
          <w:p w:rsidR="006D1DBB" w:rsidRPr="002A0724" w:rsidRDefault="006D1DBB" w:rsidP="004735CF">
            <w:pPr>
              <w:jc w:val="center"/>
            </w:pPr>
          </w:p>
        </w:tc>
        <w:tc>
          <w:tcPr>
            <w:tcW w:w="992" w:type="dxa"/>
            <w:vAlign w:val="center"/>
          </w:tcPr>
          <w:p w:rsidR="006D1DBB" w:rsidRPr="002A0724" w:rsidRDefault="006D1DBB" w:rsidP="004735CF">
            <w:r w:rsidRPr="002A0724">
              <w:t>021601</w:t>
            </w:r>
          </w:p>
        </w:tc>
        <w:tc>
          <w:tcPr>
            <w:tcW w:w="3611" w:type="dxa"/>
            <w:vAlign w:val="center"/>
          </w:tcPr>
          <w:p w:rsidR="006D1DBB" w:rsidRPr="002A0724" w:rsidRDefault="006D1DBB" w:rsidP="004735CF">
            <w:r w:rsidRPr="002A0724">
              <w:rPr>
                <w:rFonts w:cs="宋体" w:hint="eastAsia"/>
              </w:rPr>
              <w:t>教学实践</w:t>
            </w:r>
          </w:p>
        </w:tc>
        <w:tc>
          <w:tcPr>
            <w:tcW w:w="540" w:type="dxa"/>
            <w:vAlign w:val="center"/>
          </w:tcPr>
          <w:p w:rsidR="006D1DBB" w:rsidRPr="002A0724" w:rsidRDefault="006D1DBB" w:rsidP="004735CF"/>
        </w:tc>
        <w:tc>
          <w:tcPr>
            <w:tcW w:w="782" w:type="dxa"/>
            <w:vAlign w:val="center"/>
          </w:tcPr>
          <w:p w:rsidR="006D1DBB" w:rsidRPr="002A0724" w:rsidRDefault="006D1DBB" w:rsidP="004735CF">
            <w:pPr>
              <w:jc w:val="center"/>
            </w:pPr>
            <w:r w:rsidRPr="002A0724">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pPr>
              <w:jc w:val="center"/>
            </w:pPr>
          </w:p>
        </w:tc>
        <w:tc>
          <w:tcPr>
            <w:tcW w:w="1559" w:type="dxa"/>
            <w:gridSpan w:val="2"/>
            <w:vMerge/>
            <w:vAlign w:val="center"/>
          </w:tcPr>
          <w:p w:rsidR="006D1DBB" w:rsidRPr="002A0724" w:rsidRDefault="006D1DBB" w:rsidP="004735CF">
            <w:pPr>
              <w:jc w:val="center"/>
            </w:pPr>
          </w:p>
        </w:tc>
        <w:tc>
          <w:tcPr>
            <w:tcW w:w="992" w:type="dxa"/>
            <w:vAlign w:val="center"/>
          </w:tcPr>
          <w:p w:rsidR="006D1DBB" w:rsidRPr="00B92E9C" w:rsidRDefault="006D1DBB" w:rsidP="00775CB2">
            <w:r w:rsidRPr="00B92E9C">
              <w:t>001601</w:t>
            </w:r>
          </w:p>
        </w:tc>
        <w:tc>
          <w:tcPr>
            <w:tcW w:w="3611" w:type="dxa"/>
            <w:vAlign w:val="center"/>
          </w:tcPr>
          <w:p w:rsidR="006D1DBB" w:rsidRPr="002A0724" w:rsidRDefault="006D1DBB" w:rsidP="004735CF">
            <w:r>
              <w:rPr>
                <w:rFonts w:cs="宋体" w:hint="eastAsia"/>
              </w:rPr>
              <w:t>文献综述与开题报告（硕</w:t>
            </w:r>
            <w:r w:rsidRPr="002A0724">
              <w:rPr>
                <w:rFonts w:cs="宋体" w:hint="eastAsia"/>
              </w:rPr>
              <w:t>）</w:t>
            </w:r>
          </w:p>
        </w:tc>
        <w:tc>
          <w:tcPr>
            <w:tcW w:w="540" w:type="dxa"/>
            <w:vAlign w:val="center"/>
          </w:tcPr>
          <w:p w:rsidR="006D1DBB" w:rsidRPr="002A0724" w:rsidRDefault="006D1DBB" w:rsidP="004735CF"/>
        </w:tc>
        <w:tc>
          <w:tcPr>
            <w:tcW w:w="782" w:type="dxa"/>
            <w:vAlign w:val="center"/>
          </w:tcPr>
          <w:p w:rsidR="006D1DBB" w:rsidRPr="002A0724" w:rsidRDefault="006D1DBB" w:rsidP="004735CF">
            <w:pPr>
              <w:jc w:val="center"/>
            </w:pPr>
            <w:r w:rsidRPr="002A0724">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tc>
        <w:tc>
          <w:tcPr>
            <w:tcW w:w="1559" w:type="dxa"/>
            <w:gridSpan w:val="2"/>
            <w:vMerge/>
            <w:vAlign w:val="center"/>
          </w:tcPr>
          <w:p w:rsidR="006D1DBB" w:rsidRPr="002A0724" w:rsidRDefault="006D1DBB" w:rsidP="004735CF"/>
        </w:tc>
        <w:tc>
          <w:tcPr>
            <w:tcW w:w="992" w:type="dxa"/>
            <w:vAlign w:val="center"/>
          </w:tcPr>
          <w:p w:rsidR="006D1DBB" w:rsidRPr="00B92E9C" w:rsidRDefault="006D1DBB" w:rsidP="00775CB2">
            <w:r w:rsidRPr="00B92E9C">
              <w:t>001622</w:t>
            </w:r>
          </w:p>
        </w:tc>
        <w:tc>
          <w:tcPr>
            <w:tcW w:w="3611" w:type="dxa"/>
            <w:vAlign w:val="center"/>
          </w:tcPr>
          <w:p w:rsidR="006D1DBB" w:rsidRPr="002A0724" w:rsidRDefault="006D1DBB" w:rsidP="004735CF">
            <w:r>
              <w:rPr>
                <w:rFonts w:cs="宋体" w:hint="eastAsia"/>
              </w:rPr>
              <w:t>学术报告（硕</w:t>
            </w:r>
            <w:r w:rsidRPr="002A0724">
              <w:rPr>
                <w:rFonts w:cs="宋体" w:hint="eastAsia"/>
              </w:rPr>
              <w:t>）</w:t>
            </w:r>
          </w:p>
        </w:tc>
        <w:tc>
          <w:tcPr>
            <w:tcW w:w="540" w:type="dxa"/>
            <w:vAlign w:val="center"/>
          </w:tcPr>
          <w:p w:rsidR="006D1DBB" w:rsidRPr="002A0724" w:rsidRDefault="006D1DBB" w:rsidP="004735CF"/>
        </w:tc>
        <w:tc>
          <w:tcPr>
            <w:tcW w:w="782" w:type="dxa"/>
            <w:vAlign w:val="center"/>
          </w:tcPr>
          <w:p w:rsidR="006D1DBB" w:rsidRPr="002A0724" w:rsidRDefault="006D1DBB" w:rsidP="004735CF">
            <w:pPr>
              <w:jc w:val="center"/>
            </w:pPr>
            <w:r w:rsidRPr="002A0724">
              <w:t>1</w:t>
            </w:r>
          </w:p>
        </w:tc>
        <w:tc>
          <w:tcPr>
            <w:tcW w:w="1175" w:type="dxa"/>
            <w:vAlign w:val="center"/>
          </w:tcPr>
          <w:p w:rsidR="006D1DBB" w:rsidRPr="002A0724" w:rsidRDefault="006D1DBB" w:rsidP="004735CF">
            <w:pPr>
              <w:jc w:val="center"/>
            </w:pPr>
            <w:r w:rsidRPr="002A0724">
              <w:rPr>
                <w:rFonts w:cs="宋体" w:hint="eastAsia"/>
              </w:rPr>
              <w:t>必修</w:t>
            </w:r>
          </w:p>
        </w:tc>
      </w:tr>
      <w:tr w:rsidR="006D1DBB" w:rsidRPr="002A0724">
        <w:trPr>
          <w:cantSplit/>
          <w:trHeight w:val="340"/>
          <w:jc w:val="center"/>
        </w:trPr>
        <w:tc>
          <w:tcPr>
            <w:tcW w:w="498" w:type="dxa"/>
            <w:vMerge/>
            <w:vAlign w:val="center"/>
          </w:tcPr>
          <w:p w:rsidR="006D1DBB" w:rsidRPr="002A0724" w:rsidRDefault="006D1DBB" w:rsidP="004735CF"/>
        </w:tc>
        <w:tc>
          <w:tcPr>
            <w:tcW w:w="6702" w:type="dxa"/>
            <w:gridSpan w:val="5"/>
            <w:shd w:val="clear" w:color="auto" w:fill="D9D9D9"/>
            <w:vAlign w:val="center"/>
          </w:tcPr>
          <w:p w:rsidR="006D1DBB" w:rsidRPr="002A0724" w:rsidRDefault="006D1DBB" w:rsidP="004735CF">
            <w:pPr>
              <w:jc w:val="center"/>
              <w:rPr>
                <w:rFonts w:eastAsia="黑体"/>
              </w:rPr>
            </w:pPr>
            <w:r w:rsidRPr="002A0724">
              <w:rPr>
                <w:rFonts w:eastAsia="黑体" w:cs="黑体" w:hint="eastAsia"/>
              </w:rPr>
              <w:t>综合实践环节必修学分合计</w:t>
            </w:r>
          </w:p>
        </w:tc>
        <w:tc>
          <w:tcPr>
            <w:tcW w:w="782" w:type="dxa"/>
            <w:shd w:val="clear" w:color="auto" w:fill="D9D9D9"/>
            <w:vAlign w:val="center"/>
          </w:tcPr>
          <w:p w:rsidR="006D1DBB" w:rsidRPr="002A0724" w:rsidRDefault="006D1DBB" w:rsidP="004735CF">
            <w:pPr>
              <w:jc w:val="center"/>
              <w:rPr>
                <w:rFonts w:eastAsia="黑体"/>
              </w:rPr>
            </w:pPr>
            <w:r w:rsidRPr="002A0724">
              <w:rPr>
                <w:rFonts w:eastAsia="黑体"/>
                <w:kern w:val="0"/>
              </w:rPr>
              <w:t>≥</w:t>
            </w:r>
            <w:r>
              <w:rPr>
                <w:rFonts w:eastAsia="黑体"/>
                <w:kern w:val="0"/>
              </w:rPr>
              <w:t>6</w:t>
            </w:r>
          </w:p>
        </w:tc>
        <w:tc>
          <w:tcPr>
            <w:tcW w:w="1175" w:type="dxa"/>
            <w:vAlign w:val="center"/>
          </w:tcPr>
          <w:p w:rsidR="006D1DBB" w:rsidRPr="002A0724" w:rsidRDefault="006D1DBB" w:rsidP="004735CF">
            <w:pPr>
              <w:jc w:val="center"/>
            </w:pPr>
          </w:p>
        </w:tc>
      </w:tr>
      <w:tr w:rsidR="006D1DBB" w:rsidRPr="002A0724">
        <w:trPr>
          <w:cantSplit/>
          <w:trHeight w:val="340"/>
          <w:jc w:val="center"/>
        </w:trPr>
        <w:tc>
          <w:tcPr>
            <w:tcW w:w="2057" w:type="dxa"/>
            <w:gridSpan w:val="3"/>
            <w:vAlign w:val="center"/>
          </w:tcPr>
          <w:p w:rsidR="006D1DBB" w:rsidRPr="002A0724" w:rsidRDefault="006D1DBB" w:rsidP="004735CF">
            <w:pPr>
              <w:jc w:val="center"/>
            </w:pPr>
            <w:r w:rsidRPr="002A0724">
              <w:rPr>
                <w:rFonts w:cs="宋体" w:hint="eastAsia"/>
              </w:rPr>
              <w:t>学位选修课</w:t>
            </w:r>
          </w:p>
        </w:tc>
        <w:tc>
          <w:tcPr>
            <w:tcW w:w="992" w:type="dxa"/>
            <w:vAlign w:val="center"/>
          </w:tcPr>
          <w:p w:rsidR="006D1DBB" w:rsidRPr="002A0724" w:rsidRDefault="006D1DBB" w:rsidP="004735CF">
            <w:r w:rsidRPr="002A0724">
              <w:t>001801</w:t>
            </w:r>
          </w:p>
        </w:tc>
        <w:tc>
          <w:tcPr>
            <w:tcW w:w="3611" w:type="dxa"/>
            <w:vAlign w:val="center"/>
          </w:tcPr>
          <w:p w:rsidR="006D1DBB" w:rsidRPr="002A0724" w:rsidRDefault="006D1DBB" w:rsidP="004735CF">
            <w:r w:rsidRPr="002A0724">
              <w:rPr>
                <w:rFonts w:cs="宋体" w:hint="eastAsia"/>
              </w:rPr>
              <w:t>英语二外</w:t>
            </w:r>
          </w:p>
        </w:tc>
        <w:tc>
          <w:tcPr>
            <w:tcW w:w="540" w:type="dxa"/>
            <w:vAlign w:val="center"/>
          </w:tcPr>
          <w:p w:rsidR="006D1DBB" w:rsidRPr="002A0724" w:rsidRDefault="006D1DBB" w:rsidP="004735CF">
            <w:pPr>
              <w:spacing w:line="240" w:lineRule="atLeast"/>
              <w:jc w:val="center"/>
            </w:pPr>
            <w:r w:rsidRPr="002A0724">
              <w:t>60</w:t>
            </w:r>
          </w:p>
        </w:tc>
        <w:tc>
          <w:tcPr>
            <w:tcW w:w="782" w:type="dxa"/>
            <w:vAlign w:val="center"/>
          </w:tcPr>
          <w:p w:rsidR="006D1DBB" w:rsidRPr="002A0724" w:rsidRDefault="006D1DBB" w:rsidP="004735CF">
            <w:pPr>
              <w:jc w:val="center"/>
            </w:pPr>
            <w:r w:rsidRPr="002A0724">
              <w:t>2</w:t>
            </w:r>
          </w:p>
        </w:tc>
        <w:tc>
          <w:tcPr>
            <w:tcW w:w="1175" w:type="dxa"/>
            <w:vAlign w:val="center"/>
          </w:tcPr>
          <w:p w:rsidR="006D1DBB" w:rsidRPr="002A0724" w:rsidRDefault="006D1DBB" w:rsidP="004735CF">
            <w:pPr>
              <w:spacing w:line="240" w:lineRule="atLeast"/>
              <w:jc w:val="center"/>
            </w:pPr>
            <w:r>
              <w:rPr>
                <w:rFonts w:cs="宋体" w:hint="eastAsia"/>
              </w:rPr>
              <w:t>第一外国语非英语必修</w:t>
            </w:r>
          </w:p>
        </w:tc>
      </w:tr>
      <w:tr w:rsidR="006D1DBB" w:rsidRPr="002A0724">
        <w:trPr>
          <w:cantSplit/>
          <w:trHeight w:val="340"/>
          <w:jc w:val="center"/>
        </w:trPr>
        <w:tc>
          <w:tcPr>
            <w:tcW w:w="2057" w:type="dxa"/>
            <w:gridSpan w:val="3"/>
            <w:shd w:val="clear" w:color="auto" w:fill="D9D9D9"/>
            <w:vAlign w:val="center"/>
          </w:tcPr>
          <w:p w:rsidR="006D1DBB" w:rsidRPr="002A0724" w:rsidRDefault="006D1DBB" w:rsidP="004735CF">
            <w:pPr>
              <w:jc w:val="center"/>
              <w:rPr>
                <w:rFonts w:eastAsia="黑体"/>
              </w:rPr>
            </w:pPr>
            <w:r w:rsidRPr="002A0724">
              <w:rPr>
                <w:rFonts w:eastAsia="黑体" w:cs="黑体" w:hint="eastAsia"/>
                <w:kern w:val="0"/>
              </w:rPr>
              <w:t>学分总计及说明</w:t>
            </w:r>
          </w:p>
        </w:tc>
        <w:tc>
          <w:tcPr>
            <w:tcW w:w="5143" w:type="dxa"/>
            <w:gridSpan w:val="3"/>
            <w:shd w:val="clear" w:color="auto" w:fill="D9D9D9"/>
            <w:vAlign w:val="center"/>
          </w:tcPr>
          <w:p w:rsidR="006D1DBB" w:rsidRPr="002A0724" w:rsidRDefault="006D1DBB" w:rsidP="004735CF">
            <w:pPr>
              <w:spacing w:line="240" w:lineRule="atLeast"/>
            </w:pPr>
            <w:r w:rsidRPr="002A0724">
              <w:rPr>
                <w:rFonts w:cs="宋体" w:hint="eastAsia"/>
              </w:rPr>
              <w:t>必须同时满足学分的小计、合计及总学分要求</w:t>
            </w:r>
          </w:p>
        </w:tc>
        <w:tc>
          <w:tcPr>
            <w:tcW w:w="782" w:type="dxa"/>
            <w:shd w:val="clear" w:color="auto" w:fill="D9D9D9"/>
            <w:vAlign w:val="center"/>
          </w:tcPr>
          <w:p w:rsidR="006D1DBB" w:rsidRPr="002A0724" w:rsidRDefault="006D1DBB" w:rsidP="004735CF">
            <w:pPr>
              <w:jc w:val="center"/>
            </w:pPr>
            <w:r w:rsidRPr="002A0724">
              <w:rPr>
                <w:rFonts w:eastAsia="黑体"/>
                <w:kern w:val="0"/>
              </w:rPr>
              <w:t>≥</w:t>
            </w:r>
            <w:r>
              <w:rPr>
                <w:rFonts w:eastAsia="黑体"/>
                <w:kern w:val="0"/>
              </w:rPr>
              <w:t>30</w:t>
            </w:r>
          </w:p>
        </w:tc>
        <w:tc>
          <w:tcPr>
            <w:tcW w:w="1175" w:type="dxa"/>
            <w:vAlign w:val="center"/>
          </w:tcPr>
          <w:p w:rsidR="006D1DBB" w:rsidRPr="002A0724" w:rsidRDefault="006D1DBB" w:rsidP="004735CF">
            <w:pPr>
              <w:spacing w:line="240" w:lineRule="atLeast"/>
              <w:jc w:val="center"/>
            </w:pPr>
          </w:p>
          <w:p w:rsidR="006D1DBB" w:rsidRPr="002A0724" w:rsidRDefault="006D1DBB" w:rsidP="004735CF">
            <w:pPr>
              <w:spacing w:line="240" w:lineRule="atLeast"/>
              <w:jc w:val="center"/>
            </w:pPr>
          </w:p>
        </w:tc>
      </w:tr>
    </w:tbl>
    <w:p w:rsidR="006D1DBB" w:rsidRPr="00684159" w:rsidRDefault="006D1DBB" w:rsidP="005D7C8A">
      <w:pPr>
        <w:ind w:left="708" w:hangingChars="337" w:hanging="708"/>
        <w:jc w:val="left"/>
      </w:pPr>
      <w:r w:rsidRPr="00684159">
        <w:rPr>
          <w:rFonts w:cs="宋体" w:hint="eastAsia"/>
        </w:rPr>
        <w:t>备注：根据个性化培养需求，专业课可被基础理论和一级学科理论课取代，其极端最低必修学分允许设为</w:t>
      </w:r>
      <w:r w:rsidRPr="00684159">
        <w:t>0</w:t>
      </w:r>
      <w:r w:rsidRPr="00684159">
        <w:rPr>
          <w:rFonts w:cs="宋体" w:hint="eastAsia"/>
        </w:rPr>
        <w:t>。</w:t>
      </w:r>
    </w:p>
    <w:p w:rsidR="006D1DBB" w:rsidRDefault="006D1DBB" w:rsidP="005D6B1B">
      <w:pPr>
        <w:jc w:val="left"/>
        <w:rPr>
          <w:sz w:val="24"/>
          <w:szCs w:val="24"/>
        </w:rPr>
      </w:pPr>
    </w:p>
    <w:p w:rsidR="006D1DBB" w:rsidRPr="00E34323" w:rsidRDefault="006D1DBB" w:rsidP="00E34323">
      <w:pPr>
        <w:pStyle w:val="1"/>
        <w:spacing w:line="360" w:lineRule="auto"/>
        <w:rPr>
          <w:rFonts w:eastAsia="黑体"/>
          <w:b w:val="0"/>
          <w:bCs w:val="0"/>
          <w:sz w:val="32"/>
          <w:szCs w:val="32"/>
          <w:effect w:val="antsRed"/>
        </w:rPr>
      </w:pPr>
      <w:r>
        <w:rPr>
          <w:sz w:val="24"/>
          <w:szCs w:val="24"/>
        </w:rPr>
        <w:br w:type="page"/>
      </w:r>
      <w:r w:rsidRPr="00E34323">
        <w:rPr>
          <w:rFonts w:eastAsia="黑体" w:cs="黑体" w:hint="eastAsia"/>
          <w:b w:val="0"/>
          <w:bCs w:val="0"/>
          <w:sz w:val="32"/>
          <w:szCs w:val="32"/>
          <w:effect w:val="antsRed"/>
        </w:rPr>
        <w:lastRenderedPageBreak/>
        <w:t>电子信息工程学院</w:t>
      </w:r>
    </w:p>
    <w:p w:rsidR="006D1DBB" w:rsidRPr="00E34323" w:rsidRDefault="006D1DBB" w:rsidP="00E34323">
      <w:pPr>
        <w:pStyle w:val="2"/>
        <w:spacing w:before="0" w:after="0" w:line="360" w:lineRule="auto"/>
        <w:jc w:val="center"/>
        <w:rPr>
          <w:rFonts w:ascii="Times New Roman" w:eastAsia="黑体" w:hAnsi="Times New Roman" w:cs="Times New Roman"/>
          <w:b w:val="0"/>
          <w:bCs w:val="0"/>
        </w:rPr>
      </w:pPr>
      <w:r w:rsidRPr="00E34323">
        <w:rPr>
          <w:rFonts w:ascii="Times New Roman" w:eastAsia="黑体" w:hAnsi="Times New Roman" w:cs="黑体" w:hint="eastAsia"/>
          <w:b w:val="0"/>
          <w:bCs w:val="0"/>
        </w:rPr>
        <w:t>信息与通信工程学科（</w:t>
      </w:r>
      <w:r w:rsidRPr="00E34323">
        <w:rPr>
          <w:rFonts w:ascii="Times New Roman" w:eastAsia="黑体" w:hAnsi="Times New Roman" w:cs="Times New Roman"/>
          <w:b w:val="0"/>
          <w:bCs w:val="0"/>
        </w:rPr>
        <w:t>0810</w:t>
      </w:r>
      <w:r w:rsidRPr="00E34323">
        <w:rPr>
          <w:rFonts w:ascii="Times New Roman" w:eastAsia="黑体" w:hAnsi="Times New Roman" w:cs="黑体" w:hint="eastAsia"/>
          <w:b w:val="0"/>
          <w:bCs w:val="0"/>
        </w:rPr>
        <w:t>）</w:t>
      </w:r>
    </w:p>
    <w:p w:rsidR="006D1DBB" w:rsidRPr="00B92E9C" w:rsidRDefault="006D1DBB" w:rsidP="00C36753">
      <w:pPr>
        <w:adjustRightInd w:val="0"/>
        <w:snapToGrid w:val="0"/>
        <w:spacing w:line="300" w:lineRule="auto"/>
        <w:jc w:val="center"/>
        <w:rPr>
          <w:rFonts w:eastAsia="黑体"/>
          <w:sz w:val="32"/>
          <w:szCs w:val="32"/>
        </w:rPr>
      </w:pPr>
      <w:r w:rsidRPr="00B92E9C">
        <w:rPr>
          <w:rFonts w:eastAsia="黑体" w:hAnsi="黑体" w:cs="黑体" w:hint="eastAsia"/>
          <w:sz w:val="32"/>
          <w:szCs w:val="32"/>
        </w:rPr>
        <w:t>学术学位硕士研究生培养方案</w:t>
      </w:r>
    </w:p>
    <w:p w:rsidR="006D1DBB" w:rsidRPr="00E34323" w:rsidRDefault="006D1DBB" w:rsidP="00C36753">
      <w:pPr>
        <w:spacing w:before="120" w:line="360" w:lineRule="auto"/>
        <w:rPr>
          <w:rFonts w:ascii="黑体" w:eastAsia="黑体" w:hAnsi="宋体"/>
          <w:sz w:val="28"/>
          <w:szCs w:val="28"/>
        </w:rPr>
      </w:pPr>
      <w:r w:rsidRPr="00E34323">
        <w:rPr>
          <w:rFonts w:ascii="黑体" w:eastAsia="黑体" w:hAnsi="宋体" w:cs="黑体" w:hint="eastAsia"/>
          <w:sz w:val="28"/>
          <w:szCs w:val="28"/>
        </w:rPr>
        <w:t>一、适用学科</w:t>
      </w:r>
    </w:p>
    <w:p w:rsidR="006D1DBB" w:rsidRPr="00B92E9C" w:rsidRDefault="006D1DBB" w:rsidP="005D7C8A">
      <w:pPr>
        <w:tabs>
          <w:tab w:val="num" w:pos="1835"/>
        </w:tabs>
        <w:adjustRightInd w:val="0"/>
        <w:snapToGrid w:val="0"/>
        <w:spacing w:line="288" w:lineRule="auto"/>
        <w:ind w:firstLineChars="200" w:firstLine="480"/>
        <w:rPr>
          <w:sz w:val="24"/>
          <w:szCs w:val="24"/>
        </w:rPr>
      </w:pPr>
      <w:r w:rsidRPr="00B92E9C">
        <w:rPr>
          <w:rFonts w:cs="宋体" w:hint="eastAsia"/>
          <w:sz w:val="24"/>
          <w:szCs w:val="24"/>
        </w:rPr>
        <w:t>信息与通信工程（</w:t>
      </w:r>
      <w:r w:rsidRPr="00B92E9C">
        <w:rPr>
          <w:sz w:val="24"/>
          <w:szCs w:val="24"/>
        </w:rPr>
        <w:t>0810</w:t>
      </w:r>
      <w:r w:rsidRPr="00B92E9C">
        <w:rPr>
          <w:rFonts w:cs="宋体" w:hint="eastAsia"/>
          <w:sz w:val="24"/>
          <w:szCs w:val="24"/>
        </w:rPr>
        <w:t>）</w:t>
      </w:r>
    </w:p>
    <w:p w:rsidR="006D1DBB" w:rsidRPr="00B92E9C" w:rsidRDefault="006D1DBB" w:rsidP="005D7C8A">
      <w:pPr>
        <w:spacing w:line="288" w:lineRule="auto"/>
        <w:ind w:leftChars="331" w:left="1343" w:hangingChars="270" w:hanging="648"/>
        <w:rPr>
          <w:sz w:val="24"/>
          <w:szCs w:val="24"/>
        </w:rPr>
      </w:pPr>
      <w:r w:rsidRPr="00B92E9C">
        <w:rPr>
          <w:rFonts w:cs="宋体" w:hint="eastAsia"/>
          <w:sz w:val="24"/>
          <w:szCs w:val="24"/>
        </w:rPr>
        <w:t>通信与信息系统（</w:t>
      </w:r>
      <w:r w:rsidRPr="00B92E9C">
        <w:rPr>
          <w:sz w:val="24"/>
          <w:szCs w:val="24"/>
        </w:rPr>
        <w:t>081001</w:t>
      </w:r>
      <w:r w:rsidRPr="00B92E9C">
        <w:rPr>
          <w:rFonts w:cs="宋体" w:hint="eastAsia"/>
          <w:sz w:val="24"/>
          <w:szCs w:val="24"/>
        </w:rPr>
        <w:t>）</w:t>
      </w:r>
    </w:p>
    <w:p w:rsidR="006D1DBB" w:rsidRPr="00B92E9C" w:rsidRDefault="006D1DBB" w:rsidP="005D7C8A">
      <w:pPr>
        <w:spacing w:line="288" w:lineRule="auto"/>
        <w:ind w:leftChars="331" w:left="1343" w:hangingChars="270" w:hanging="648"/>
        <w:rPr>
          <w:sz w:val="24"/>
          <w:szCs w:val="24"/>
        </w:rPr>
      </w:pPr>
      <w:r w:rsidRPr="00B92E9C">
        <w:rPr>
          <w:rFonts w:cs="宋体" w:hint="eastAsia"/>
          <w:sz w:val="24"/>
          <w:szCs w:val="24"/>
        </w:rPr>
        <w:t>信号与信息处理（</w:t>
      </w:r>
      <w:r w:rsidRPr="00B92E9C">
        <w:rPr>
          <w:sz w:val="24"/>
          <w:szCs w:val="24"/>
        </w:rPr>
        <w:t>081002</w:t>
      </w:r>
      <w:r w:rsidRPr="00B92E9C">
        <w:rPr>
          <w:rFonts w:cs="宋体" w:hint="eastAsia"/>
          <w:sz w:val="24"/>
          <w:szCs w:val="24"/>
        </w:rPr>
        <w:t>）</w:t>
      </w:r>
    </w:p>
    <w:p w:rsidR="006D1DBB" w:rsidRPr="00B92E9C" w:rsidRDefault="006D1DBB" w:rsidP="005D7C8A">
      <w:pPr>
        <w:spacing w:line="288" w:lineRule="auto"/>
        <w:ind w:leftChars="331" w:left="1343" w:hangingChars="270" w:hanging="648"/>
        <w:rPr>
          <w:sz w:val="24"/>
          <w:szCs w:val="24"/>
        </w:rPr>
      </w:pPr>
      <w:r w:rsidRPr="00B92E9C">
        <w:rPr>
          <w:rFonts w:cs="宋体" w:hint="eastAsia"/>
          <w:sz w:val="24"/>
          <w:szCs w:val="24"/>
        </w:rPr>
        <w:t>信息网络（</w:t>
      </w:r>
      <w:r w:rsidRPr="00B92E9C">
        <w:rPr>
          <w:sz w:val="24"/>
          <w:szCs w:val="24"/>
        </w:rPr>
        <w:t>0810Z1</w:t>
      </w:r>
      <w:r w:rsidRPr="00B92E9C">
        <w:rPr>
          <w:rFonts w:cs="宋体" w:hint="eastAsia"/>
          <w:sz w:val="24"/>
          <w:szCs w:val="24"/>
        </w:rPr>
        <w:t>）</w:t>
      </w:r>
    </w:p>
    <w:p w:rsidR="006D1DBB" w:rsidRPr="00B92E9C" w:rsidRDefault="006D1DBB" w:rsidP="005D7C8A">
      <w:pPr>
        <w:spacing w:line="288" w:lineRule="auto"/>
        <w:ind w:leftChars="331" w:left="1343" w:hangingChars="270" w:hanging="648"/>
        <w:rPr>
          <w:sz w:val="24"/>
          <w:szCs w:val="24"/>
        </w:rPr>
      </w:pPr>
      <w:r w:rsidRPr="00B92E9C">
        <w:rPr>
          <w:rFonts w:cs="宋体" w:hint="eastAsia"/>
          <w:sz w:val="24"/>
          <w:szCs w:val="24"/>
        </w:rPr>
        <w:t>遥感信息传输与处理（</w:t>
      </w:r>
      <w:r w:rsidRPr="00B92E9C">
        <w:rPr>
          <w:sz w:val="24"/>
          <w:szCs w:val="24"/>
        </w:rPr>
        <w:t>0810Z2</w:t>
      </w:r>
      <w:r w:rsidRPr="00B92E9C">
        <w:rPr>
          <w:rFonts w:cs="宋体" w:hint="eastAsia"/>
          <w:sz w:val="24"/>
          <w:szCs w:val="24"/>
        </w:rPr>
        <w:t>）</w:t>
      </w:r>
    </w:p>
    <w:p w:rsidR="006D1DBB" w:rsidRDefault="006D1DBB" w:rsidP="005D7C8A">
      <w:pPr>
        <w:spacing w:line="288" w:lineRule="auto"/>
        <w:ind w:leftChars="331" w:left="1343" w:hangingChars="270" w:hanging="648"/>
        <w:rPr>
          <w:sz w:val="24"/>
          <w:szCs w:val="24"/>
        </w:rPr>
      </w:pPr>
      <w:r w:rsidRPr="00B92E9C">
        <w:rPr>
          <w:rFonts w:cs="宋体" w:hint="eastAsia"/>
          <w:sz w:val="24"/>
          <w:szCs w:val="24"/>
        </w:rPr>
        <w:t>导航与定位（</w:t>
      </w:r>
      <w:r w:rsidRPr="00B92E9C">
        <w:rPr>
          <w:sz w:val="24"/>
          <w:szCs w:val="24"/>
        </w:rPr>
        <w:t>99J1</w:t>
      </w:r>
      <w:r w:rsidRPr="00B92E9C">
        <w:rPr>
          <w:rFonts w:cs="宋体" w:hint="eastAsia"/>
          <w:sz w:val="24"/>
          <w:szCs w:val="24"/>
        </w:rPr>
        <w:t>）</w:t>
      </w:r>
    </w:p>
    <w:p w:rsidR="006D1DBB" w:rsidRDefault="006D1DBB" w:rsidP="005D7C8A">
      <w:pPr>
        <w:spacing w:line="288" w:lineRule="auto"/>
        <w:ind w:leftChars="331" w:left="1343" w:hangingChars="270" w:hanging="648"/>
        <w:rPr>
          <w:sz w:val="24"/>
          <w:szCs w:val="24"/>
        </w:rPr>
      </w:pPr>
      <w:r>
        <w:rPr>
          <w:rFonts w:cs="宋体" w:hint="eastAsia"/>
          <w:sz w:val="24"/>
          <w:szCs w:val="24"/>
        </w:rPr>
        <w:t>集成电路设计</w:t>
      </w:r>
      <w:r w:rsidRPr="00B92E9C">
        <w:rPr>
          <w:rFonts w:cs="宋体" w:hint="eastAsia"/>
          <w:sz w:val="24"/>
          <w:szCs w:val="24"/>
        </w:rPr>
        <w:t>（</w:t>
      </w:r>
      <w:r w:rsidRPr="00B92E9C">
        <w:rPr>
          <w:sz w:val="24"/>
          <w:szCs w:val="24"/>
        </w:rPr>
        <w:t>99J</w:t>
      </w:r>
      <w:r>
        <w:rPr>
          <w:sz w:val="24"/>
          <w:szCs w:val="24"/>
        </w:rPr>
        <w:t>2</w:t>
      </w:r>
      <w:r w:rsidRPr="00B92E9C">
        <w:rPr>
          <w:rFonts w:cs="宋体" w:hint="eastAsia"/>
          <w:sz w:val="24"/>
          <w:szCs w:val="24"/>
        </w:rPr>
        <w:t>）</w:t>
      </w:r>
    </w:p>
    <w:p w:rsidR="006D1DBB" w:rsidRPr="00E34323" w:rsidRDefault="006D1DBB" w:rsidP="005D7C8A">
      <w:pPr>
        <w:spacing w:line="288" w:lineRule="auto"/>
        <w:ind w:leftChars="331" w:left="1451" w:hangingChars="270" w:hanging="756"/>
        <w:rPr>
          <w:rFonts w:ascii="黑体" w:eastAsia="黑体" w:hAnsi="宋体"/>
          <w:sz w:val="28"/>
          <w:szCs w:val="28"/>
        </w:rPr>
      </w:pPr>
      <w:r w:rsidRPr="00E34323">
        <w:rPr>
          <w:rFonts w:ascii="黑体" w:eastAsia="黑体" w:hAnsi="宋体" w:cs="黑体" w:hint="eastAsia"/>
          <w:sz w:val="28"/>
          <w:szCs w:val="28"/>
        </w:rPr>
        <w:t>二、培养目标</w:t>
      </w:r>
    </w:p>
    <w:p w:rsidR="006D1DBB" w:rsidRPr="00B92E9C" w:rsidRDefault="006D1DBB" w:rsidP="005D7C8A">
      <w:pPr>
        <w:spacing w:line="288" w:lineRule="auto"/>
        <w:ind w:firstLineChars="200" w:firstLine="480"/>
        <w:rPr>
          <w:sz w:val="24"/>
          <w:szCs w:val="24"/>
        </w:rPr>
      </w:pPr>
      <w:r w:rsidRPr="006E3256">
        <w:rPr>
          <w:rFonts w:cs="宋体" w:hint="eastAsia"/>
          <w:sz w:val="24"/>
          <w:szCs w:val="24"/>
        </w:rPr>
        <w:t>在信息与通信工程学科领域内掌握坚实的基础理论知识，特别在</w:t>
      </w:r>
      <w:r w:rsidRPr="00B92E9C">
        <w:rPr>
          <w:rFonts w:cs="宋体" w:hint="eastAsia"/>
          <w:sz w:val="24"/>
          <w:szCs w:val="24"/>
        </w:rPr>
        <w:t>通信与信息系统、信号与信息处理、信息网络、遥感信息传输与处理、导航与定位等专业方面掌握</w:t>
      </w:r>
      <w:r w:rsidRPr="006E3256">
        <w:rPr>
          <w:rFonts w:cs="宋体" w:hint="eastAsia"/>
          <w:sz w:val="24"/>
          <w:szCs w:val="24"/>
        </w:rPr>
        <w:t>系统的专门知识，并掌握必要的相近学科的一般理论与专门知识，了解该学科领域的发展方向和国际学术研究前沿；比较熟练地掌握一门外国语，能熟练阅读本专业的外文资料，具有一定的国际学术交流的能力；具有从事科学研究或独立担负专门技术工作的能力，有较强的原创精神和学术创新能力。</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三、培养方向</w:t>
      </w:r>
    </w:p>
    <w:p w:rsidR="006D1DBB" w:rsidRPr="00B92E9C" w:rsidRDefault="006D1DBB" w:rsidP="005D7C8A">
      <w:pPr>
        <w:spacing w:line="288" w:lineRule="auto"/>
        <w:ind w:firstLineChars="200" w:firstLine="480"/>
        <w:rPr>
          <w:sz w:val="24"/>
          <w:szCs w:val="24"/>
        </w:rPr>
      </w:pPr>
      <w:r w:rsidRPr="00B92E9C">
        <w:rPr>
          <w:sz w:val="24"/>
          <w:szCs w:val="24"/>
        </w:rPr>
        <w:t>1</w:t>
      </w:r>
      <w:r w:rsidRPr="006E3256">
        <w:rPr>
          <w:rFonts w:cs="宋体" w:hint="eastAsia"/>
          <w:sz w:val="24"/>
          <w:szCs w:val="24"/>
        </w:rPr>
        <w:t>．通信与信息系统：包含信息传输与处理、</w:t>
      </w:r>
      <w:r w:rsidRPr="00B92E9C">
        <w:rPr>
          <w:rFonts w:cs="宋体" w:hint="eastAsia"/>
          <w:sz w:val="24"/>
          <w:szCs w:val="24"/>
        </w:rPr>
        <w:t>多媒体传输与应用、</w:t>
      </w:r>
      <w:r w:rsidRPr="006E3256">
        <w:rPr>
          <w:rFonts w:cs="宋体" w:hint="eastAsia"/>
          <w:sz w:val="24"/>
          <w:szCs w:val="24"/>
        </w:rPr>
        <w:t>现代数字通信与遥控遥测、航空电子综合、</w:t>
      </w:r>
      <w:r w:rsidRPr="00B92E9C">
        <w:rPr>
          <w:rFonts w:cs="宋体" w:hint="eastAsia"/>
          <w:sz w:val="24"/>
          <w:szCs w:val="24"/>
        </w:rPr>
        <w:t>先进的扩频通信系统、现代电子设备自动测试技术</w:t>
      </w:r>
      <w:r w:rsidRPr="006E3256">
        <w:rPr>
          <w:rFonts w:cs="宋体" w:hint="eastAsia"/>
          <w:sz w:val="24"/>
          <w:szCs w:val="24"/>
        </w:rPr>
        <w:t>、</w:t>
      </w:r>
      <w:r w:rsidRPr="00B92E9C">
        <w:rPr>
          <w:rFonts w:cs="宋体" w:hint="eastAsia"/>
          <w:sz w:val="24"/>
          <w:szCs w:val="24"/>
        </w:rPr>
        <w:t>数模射频混合集成电路</w:t>
      </w:r>
      <w:r w:rsidRPr="00B92E9C">
        <w:rPr>
          <w:sz w:val="24"/>
          <w:szCs w:val="24"/>
        </w:rPr>
        <w:t>(SOC)</w:t>
      </w:r>
      <w:r w:rsidRPr="00B92E9C">
        <w:rPr>
          <w:rFonts w:cs="宋体" w:hint="eastAsia"/>
          <w:sz w:val="24"/>
          <w:szCs w:val="24"/>
        </w:rPr>
        <w:t>系统设计</w:t>
      </w:r>
      <w:r w:rsidRPr="006E3256">
        <w:rPr>
          <w:rFonts w:cs="宋体" w:hint="eastAsia"/>
          <w:sz w:val="24"/>
          <w:szCs w:val="24"/>
        </w:rPr>
        <w:t>等专业方向；</w:t>
      </w:r>
    </w:p>
    <w:p w:rsidR="006D1DBB" w:rsidRPr="00B92E9C" w:rsidRDefault="006D1DBB" w:rsidP="005D7C8A">
      <w:pPr>
        <w:spacing w:line="288" w:lineRule="auto"/>
        <w:ind w:firstLineChars="200" w:firstLine="480"/>
        <w:rPr>
          <w:sz w:val="24"/>
          <w:szCs w:val="24"/>
        </w:rPr>
      </w:pPr>
      <w:r w:rsidRPr="00B92E9C">
        <w:rPr>
          <w:sz w:val="24"/>
          <w:szCs w:val="24"/>
        </w:rPr>
        <w:t>2</w:t>
      </w:r>
      <w:r w:rsidRPr="006E3256">
        <w:rPr>
          <w:rFonts w:cs="宋体" w:hint="eastAsia"/>
          <w:sz w:val="24"/>
          <w:szCs w:val="24"/>
        </w:rPr>
        <w:t>．信号与信息处理：包含</w:t>
      </w:r>
      <w:r w:rsidRPr="00B92E9C">
        <w:rPr>
          <w:rFonts w:cs="宋体" w:hint="eastAsia"/>
          <w:sz w:val="24"/>
          <w:szCs w:val="24"/>
        </w:rPr>
        <w:t>智能信息处理、探测技术与信息处理</w:t>
      </w:r>
      <w:r w:rsidRPr="006E3256">
        <w:rPr>
          <w:rFonts w:cs="宋体" w:hint="eastAsia"/>
          <w:sz w:val="24"/>
          <w:szCs w:val="24"/>
        </w:rPr>
        <w:t>、</w:t>
      </w:r>
      <w:r w:rsidRPr="00B92E9C">
        <w:rPr>
          <w:rFonts w:cs="宋体" w:hint="eastAsia"/>
          <w:sz w:val="24"/>
          <w:szCs w:val="24"/>
        </w:rPr>
        <w:t>高分辨率图像处理与分析</w:t>
      </w:r>
      <w:r w:rsidRPr="006E3256">
        <w:rPr>
          <w:rFonts w:cs="宋体" w:hint="eastAsia"/>
          <w:sz w:val="24"/>
          <w:szCs w:val="24"/>
        </w:rPr>
        <w:t>、无线通信中的信号处理、</w:t>
      </w:r>
      <w:r w:rsidRPr="00B92E9C">
        <w:rPr>
          <w:rFonts w:cs="宋体" w:hint="eastAsia"/>
          <w:sz w:val="24"/>
          <w:szCs w:val="24"/>
        </w:rPr>
        <w:t>信息系统和信息获取与处理</w:t>
      </w:r>
      <w:r w:rsidRPr="006E3256">
        <w:rPr>
          <w:rFonts w:cs="宋体" w:hint="eastAsia"/>
          <w:sz w:val="24"/>
          <w:szCs w:val="24"/>
        </w:rPr>
        <w:t>等专业方向；</w:t>
      </w:r>
    </w:p>
    <w:p w:rsidR="006D1DBB" w:rsidRPr="00B92E9C" w:rsidRDefault="006D1DBB" w:rsidP="005D7C8A">
      <w:pPr>
        <w:spacing w:line="288" w:lineRule="auto"/>
        <w:ind w:firstLineChars="200" w:firstLine="480"/>
        <w:rPr>
          <w:sz w:val="24"/>
          <w:szCs w:val="24"/>
        </w:rPr>
      </w:pPr>
      <w:r w:rsidRPr="006E3256">
        <w:rPr>
          <w:sz w:val="24"/>
          <w:szCs w:val="24"/>
        </w:rPr>
        <w:t>3</w:t>
      </w:r>
      <w:r w:rsidRPr="006E3256">
        <w:rPr>
          <w:rFonts w:cs="宋体" w:hint="eastAsia"/>
          <w:sz w:val="24"/>
          <w:szCs w:val="24"/>
        </w:rPr>
        <w:t>．信息网络：包含通信与网络、实时网络通信、</w:t>
      </w:r>
      <w:r w:rsidRPr="00B92E9C">
        <w:rPr>
          <w:rFonts w:cs="宋体" w:hint="eastAsia"/>
          <w:sz w:val="24"/>
          <w:szCs w:val="24"/>
        </w:rPr>
        <w:t>现代信息网络技术</w:t>
      </w:r>
      <w:r w:rsidRPr="006E3256">
        <w:rPr>
          <w:rFonts w:cs="宋体" w:hint="eastAsia"/>
          <w:sz w:val="24"/>
          <w:szCs w:val="24"/>
        </w:rPr>
        <w:t>等专业方向；</w:t>
      </w:r>
    </w:p>
    <w:p w:rsidR="006D1DBB" w:rsidRPr="00B92E9C" w:rsidRDefault="006D1DBB" w:rsidP="005D7C8A">
      <w:pPr>
        <w:spacing w:line="288" w:lineRule="auto"/>
        <w:ind w:firstLineChars="200" w:firstLine="480"/>
        <w:rPr>
          <w:sz w:val="24"/>
          <w:szCs w:val="24"/>
        </w:rPr>
      </w:pPr>
      <w:r w:rsidRPr="006E3256">
        <w:rPr>
          <w:sz w:val="24"/>
          <w:szCs w:val="24"/>
        </w:rPr>
        <w:t>4</w:t>
      </w:r>
      <w:r w:rsidRPr="006E3256">
        <w:rPr>
          <w:rFonts w:cs="宋体" w:hint="eastAsia"/>
          <w:sz w:val="24"/>
          <w:szCs w:val="24"/>
        </w:rPr>
        <w:t>．遥感信息传输与处理：包含微波遥感信息处理、微波遥感理论与技术等专业方向；</w:t>
      </w:r>
    </w:p>
    <w:p w:rsidR="006D1DBB" w:rsidRPr="006E3256" w:rsidRDefault="006D1DBB" w:rsidP="005D7C8A">
      <w:pPr>
        <w:spacing w:line="288" w:lineRule="auto"/>
        <w:ind w:firstLineChars="200" w:firstLine="480"/>
        <w:rPr>
          <w:sz w:val="24"/>
          <w:szCs w:val="24"/>
        </w:rPr>
      </w:pPr>
      <w:r w:rsidRPr="006E3256">
        <w:rPr>
          <w:sz w:val="24"/>
          <w:szCs w:val="24"/>
        </w:rPr>
        <w:t>5</w:t>
      </w:r>
      <w:r w:rsidRPr="006E3256">
        <w:rPr>
          <w:rFonts w:cs="宋体" w:hint="eastAsia"/>
          <w:sz w:val="24"/>
          <w:szCs w:val="24"/>
        </w:rPr>
        <w:t>．导航与定位：包含</w:t>
      </w:r>
      <w:r w:rsidRPr="00B92E9C">
        <w:rPr>
          <w:rFonts w:cs="宋体" w:hint="eastAsia"/>
          <w:sz w:val="24"/>
          <w:szCs w:val="24"/>
        </w:rPr>
        <w:t>卫星导航与无线导航技术</w:t>
      </w:r>
      <w:r w:rsidRPr="006E3256">
        <w:rPr>
          <w:rFonts w:cs="宋体" w:hint="eastAsia"/>
          <w:sz w:val="24"/>
          <w:szCs w:val="24"/>
        </w:rPr>
        <w:t>、先进综合导航系统等专业方向。</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四、培养模式及学习年限</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本学科全日制硕士研究生主要为一级学科内培养，鼓励开展国际联合培养、校企联合培养。采用课程学习、实践训练和学位论文相结合的培养方式。实行导师或联合导师负责制，负责制订研究生个人培养计划、指导科学研究和学位论文。</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lastRenderedPageBreak/>
        <w:t>遵循《北京航空航天大学研究生学籍管理规定》。本学科学术学位硕士研究生学制</w:t>
      </w:r>
      <w:r w:rsidRPr="00B92E9C">
        <w:rPr>
          <w:sz w:val="24"/>
          <w:szCs w:val="24"/>
        </w:rPr>
        <w:t xml:space="preserve"> </w:t>
      </w:r>
      <w:r w:rsidRPr="00B92E9C">
        <w:rPr>
          <w:rFonts w:cs="宋体" w:hint="eastAsia"/>
          <w:sz w:val="24"/>
          <w:szCs w:val="24"/>
        </w:rPr>
        <w:t>为</w:t>
      </w:r>
      <w:r w:rsidRPr="00B92E9C">
        <w:rPr>
          <w:sz w:val="24"/>
          <w:szCs w:val="24"/>
        </w:rPr>
        <w:t>2.5</w:t>
      </w:r>
      <w:r w:rsidRPr="00B92E9C">
        <w:rPr>
          <w:rFonts w:cs="宋体" w:hint="eastAsia"/>
          <w:sz w:val="24"/>
          <w:szCs w:val="24"/>
        </w:rPr>
        <w:t>年，实行弹性学习年限。</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学术学位硕士研究生实行学分制，在攻读学位期间，要求在申请硕士学位论文答辩前，依据培养方案，获得知识和能力结构中所规定的各部分学分及总学分。</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鼓励研究生从入学起就开始学位论文相关的研究工作；学术学位研究生文献综述与开题报告至申请学位论文答辩的时间一般不少于</w:t>
      </w:r>
      <w:r w:rsidRPr="00B92E9C">
        <w:rPr>
          <w:sz w:val="24"/>
          <w:szCs w:val="24"/>
        </w:rPr>
        <w:t>8</w:t>
      </w:r>
      <w:r w:rsidRPr="00B92E9C">
        <w:rPr>
          <w:rFonts w:cs="宋体" w:hint="eastAsia"/>
          <w:sz w:val="24"/>
          <w:szCs w:val="24"/>
        </w:rPr>
        <w:t>个月。</w:t>
      </w:r>
    </w:p>
    <w:p w:rsidR="006D1DBB" w:rsidRPr="00E34323" w:rsidRDefault="006D1DBB" w:rsidP="00C36753">
      <w:pPr>
        <w:spacing w:before="120" w:line="360" w:lineRule="auto"/>
        <w:rPr>
          <w:rFonts w:ascii="黑体" w:eastAsia="黑体" w:hAnsi="宋体"/>
          <w:sz w:val="28"/>
          <w:szCs w:val="28"/>
        </w:rPr>
      </w:pPr>
      <w:r w:rsidRPr="00E34323">
        <w:rPr>
          <w:rFonts w:ascii="黑体" w:eastAsia="黑体" w:hAnsi="宋体" w:cs="黑体" w:hint="eastAsia"/>
          <w:sz w:val="28"/>
          <w:szCs w:val="28"/>
        </w:rPr>
        <w:t>五、知识和能力结构</w:t>
      </w:r>
    </w:p>
    <w:p w:rsidR="006D1DBB" w:rsidRDefault="006D1DBB" w:rsidP="005D7C8A">
      <w:pPr>
        <w:spacing w:line="288" w:lineRule="auto"/>
        <w:ind w:firstLineChars="200" w:firstLine="480"/>
        <w:rPr>
          <w:sz w:val="24"/>
          <w:szCs w:val="24"/>
        </w:rPr>
      </w:pPr>
      <w:r w:rsidRPr="00B92E9C">
        <w:rPr>
          <w:rFonts w:cs="宋体" w:hint="eastAsia"/>
          <w:sz w:val="24"/>
          <w:szCs w:val="24"/>
        </w:rPr>
        <w:t>本学科学术学位硕士研究生要求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p>
    <w:p w:rsidR="006D1DBB" w:rsidRPr="00B92E9C" w:rsidRDefault="006D1DBB" w:rsidP="005D7C8A">
      <w:pPr>
        <w:spacing w:line="288" w:lineRule="auto"/>
        <w:ind w:firstLineChars="200" w:firstLine="480"/>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992"/>
        <w:gridCol w:w="1270"/>
        <w:gridCol w:w="945"/>
        <w:gridCol w:w="945"/>
        <w:gridCol w:w="945"/>
        <w:gridCol w:w="840"/>
        <w:gridCol w:w="735"/>
        <w:gridCol w:w="1407"/>
      </w:tblGrid>
      <w:tr w:rsidR="006D1DBB" w:rsidRPr="00B92E9C">
        <w:trPr>
          <w:trHeight w:val="275"/>
        </w:trPr>
        <w:tc>
          <w:tcPr>
            <w:tcW w:w="9072" w:type="dxa"/>
            <w:gridSpan w:val="9"/>
            <w:vAlign w:val="center"/>
          </w:tcPr>
          <w:p w:rsidR="006D1DBB" w:rsidRPr="00B92E9C" w:rsidRDefault="006D1DBB" w:rsidP="00E34323">
            <w:pPr>
              <w:jc w:val="center"/>
              <w:rPr>
                <w:rFonts w:eastAsia="黑体"/>
                <w:sz w:val="24"/>
                <w:szCs w:val="24"/>
              </w:rPr>
            </w:pPr>
            <w:r w:rsidRPr="00B92E9C">
              <w:rPr>
                <w:rFonts w:eastAsia="黑体" w:cs="黑体" w:hint="eastAsia"/>
                <w:sz w:val="24"/>
                <w:szCs w:val="24"/>
              </w:rPr>
              <w:t>学术硕士学位知识和能力结构及学分要求</w:t>
            </w:r>
          </w:p>
        </w:tc>
      </w:tr>
      <w:tr w:rsidR="006D1DBB" w:rsidRPr="00B92E9C">
        <w:trPr>
          <w:trHeight w:val="279"/>
        </w:trPr>
        <w:tc>
          <w:tcPr>
            <w:tcW w:w="993" w:type="dxa"/>
            <w:vMerge w:val="restart"/>
            <w:vAlign w:val="center"/>
          </w:tcPr>
          <w:p w:rsidR="006D1DBB" w:rsidRPr="00B92E9C" w:rsidRDefault="006D1DBB" w:rsidP="00E34323">
            <w:pPr>
              <w:jc w:val="center"/>
            </w:pPr>
            <w:r w:rsidRPr="00B92E9C">
              <w:rPr>
                <w:rFonts w:cs="宋体" w:hint="eastAsia"/>
              </w:rPr>
              <w:t>结构</w:t>
            </w:r>
          </w:p>
          <w:p w:rsidR="006D1DBB" w:rsidRPr="00B92E9C" w:rsidRDefault="006D1DBB" w:rsidP="00E34323">
            <w:pPr>
              <w:jc w:val="center"/>
            </w:pPr>
            <w:r w:rsidRPr="00B92E9C">
              <w:rPr>
                <w:rFonts w:cs="宋体" w:hint="eastAsia"/>
              </w:rPr>
              <w:t>类型</w:t>
            </w:r>
          </w:p>
        </w:tc>
        <w:tc>
          <w:tcPr>
            <w:tcW w:w="4152" w:type="dxa"/>
            <w:gridSpan w:val="4"/>
            <w:vAlign w:val="center"/>
          </w:tcPr>
          <w:p w:rsidR="006D1DBB" w:rsidRPr="00B92E9C" w:rsidRDefault="006D1DBB" w:rsidP="00E34323">
            <w:pPr>
              <w:jc w:val="center"/>
            </w:pPr>
            <w:r w:rsidRPr="00B92E9C">
              <w:rPr>
                <w:rFonts w:cs="宋体" w:hint="eastAsia"/>
              </w:rPr>
              <w:t>学位理论课程</w:t>
            </w:r>
          </w:p>
        </w:tc>
        <w:tc>
          <w:tcPr>
            <w:tcW w:w="3927" w:type="dxa"/>
            <w:gridSpan w:val="4"/>
            <w:vAlign w:val="center"/>
          </w:tcPr>
          <w:p w:rsidR="006D1DBB" w:rsidRPr="00B92E9C" w:rsidRDefault="006D1DBB" w:rsidP="00E34323">
            <w:pPr>
              <w:jc w:val="center"/>
            </w:pPr>
            <w:r w:rsidRPr="00B92E9C">
              <w:rPr>
                <w:rFonts w:cs="宋体" w:hint="eastAsia"/>
              </w:rPr>
              <w:t>综合实践环节</w:t>
            </w:r>
          </w:p>
        </w:tc>
      </w:tr>
      <w:tr w:rsidR="006D1DBB" w:rsidRPr="00B92E9C">
        <w:trPr>
          <w:trHeight w:val="279"/>
        </w:trPr>
        <w:tc>
          <w:tcPr>
            <w:tcW w:w="993"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rPr>
                <w:rFonts w:cs="宋体" w:hint="eastAsia"/>
              </w:rPr>
              <w:t>公共课</w:t>
            </w:r>
          </w:p>
        </w:tc>
        <w:tc>
          <w:tcPr>
            <w:tcW w:w="1270" w:type="dxa"/>
            <w:vAlign w:val="center"/>
          </w:tcPr>
          <w:p w:rsidR="006D1DBB" w:rsidRPr="00B92E9C" w:rsidRDefault="006D1DBB" w:rsidP="00E34323">
            <w:pPr>
              <w:jc w:val="center"/>
            </w:pPr>
            <w:r w:rsidRPr="00B92E9C">
              <w:rPr>
                <w:rFonts w:cs="宋体" w:hint="eastAsia"/>
              </w:rPr>
              <w:t>基础及学科</w:t>
            </w:r>
          </w:p>
          <w:p w:rsidR="006D1DBB" w:rsidRPr="00B92E9C" w:rsidRDefault="006D1DBB" w:rsidP="00E34323">
            <w:pPr>
              <w:jc w:val="center"/>
            </w:pPr>
            <w:r w:rsidRPr="00B92E9C">
              <w:rPr>
                <w:rFonts w:cs="宋体" w:hint="eastAsia"/>
              </w:rPr>
              <w:t>理论课</w:t>
            </w:r>
          </w:p>
        </w:tc>
        <w:tc>
          <w:tcPr>
            <w:tcW w:w="945" w:type="dxa"/>
            <w:vAlign w:val="center"/>
          </w:tcPr>
          <w:p w:rsidR="006D1DBB" w:rsidRPr="00B92E9C" w:rsidRDefault="006D1DBB" w:rsidP="00E34323">
            <w:pPr>
              <w:jc w:val="center"/>
            </w:pPr>
            <w:r w:rsidRPr="00B92E9C">
              <w:rPr>
                <w:rFonts w:cs="宋体" w:hint="eastAsia"/>
              </w:rPr>
              <w:t>跨学科课</w:t>
            </w:r>
          </w:p>
        </w:tc>
        <w:tc>
          <w:tcPr>
            <w:tcW w:w="945" w:type="dxa"/>
            <w:vAlign w:val="center"/>
          </w:tcPr>
          <w:p w:rsidR="006D1DBB" w:rsidRPr="00B92E9C" w:rsidRDefault="006D1DBB" w:rsidP="00E34323">
            <w:pPr>
              <w:jc w:val="center"/>
            </w:pPr>
            <w:r w:rsidRPr="00B92E9C">
              <w:rPr>
                <w:rFonts w:cs="宋体" w:hint="eastAsia"/>
              </w:rPr>
              <w:t>选修课</w:t>
            </w:r>
          </w:p>
        </w:tc>
        <w:tc>
          <w:tcPr>
            <w:tcW w:w="945" w:type="dxa"/>
            <w:vAlign w:val="center"/>
          </w:tcPr>
          <w:p w:rsidR="006D1DBB" w:rsidRPr="00B92E9C" w:rsidRDefault="006D1DBB" w:rsidP="00E34323">
            <w:pPr>
              <w:jc w:val="center"/>
            </w:pPr>
            <w:r w:rsidRPr="00B92E9C">
              <w:rPr>
                <w:rFonts w:cs="宋体" w:hint="eastAsia"/>
              </w:rPr>
              <w:t>专业</w:t>
            </w:r>
          </w:p>
          <w:p w:rsidR="006D1DBB" w:rsidRPr="00B92E9C" w:rsidRDefault="006D1DBB" w:rsidP="00E34323">
            <w:pPr>
              <w:jc w:val="center"/>
            </w:pPr>
            <w:r w:rsidRPr="00B92E9C">
              <w:rPr>
                <w:rFonts w:cs="宋体" w:hint="eastAsia"/>
              </w:rPr>
              <w:t>实验</w:t>
            </w:r>
          </w:p>
        </w:tc>
        <w:tc>
          <w:tcPr>
            <w:tcW w:w="840" w:type="dxa"/>
            <w:tcBorders>
              <w:right w:val="single" w:sz="4" w:space="0" w:color="auto"/>
            </w:tcBorders>
            <w:vAlign w:val="center"/>
          </w:tcPr>
          <w:p w:rsidR="006D1DBB" w:rsidRPr="00B92E9C" w:rsidRDefault="006D1DBB" w:rsidP="00E34323">
            <w:pPr>
              <w:jc w:val="center"/>
            </w:pPr>
            <w:r w:rsidRPr="00B92E9C">
              <w:rPr>
                <w:rFonts w:cs="宋体" w:hint="eastAsia"/>
              </w:rPr>
              <w:t>教学实践</w:t>
            </w:r>
          </w:p>
        </w:tc>
        <w:tc>
          <w:tcPr>
            <w:tcW w:w="735" w:type="dxa"/>
            <w:tcBorders>
              <w:left w:val="single" w:sz="4" w:space="0" w:color="auto"/>
            </w:tcBorders>
            <w:vAlign w:val="center"/>
          </w:tcPr>
          <w:p w:rsidR="006D1DBB" w:rsidRPr="00B92E9C" w:rsidRDefault="006D1DBB" w:rsidP="00E34323">
            <w:pPr>
              <w:jc w:val="center"/>
            </w:pPr>
            <w:r w:rsidRPr="00B92E9C">
              <w:rPr>
                <w:rFonts w:cs="宋体" w:hint="eastAsia"/>
              </w:rPr>
              <w:t>学术</w:t>
            </w:r>
          </w:p>
          <w:p w:rsidR="006D1DBB" w:rsidRPr="00B92E9C" w:rsidRDefault="006D1DBB" w:rsidP="00E34323">
            <w:pPr>
              <w:jc w:val="center"/>
            </w:pPr>
            <w:r w:rsidRPr="00B92E9C">
              <w:rPr>
                <w:rFonts w:cs="宋体" w:hint="eastAsia"/>
              </w:rPr>
              <w:t>活动</w:t>
            </w:r>
          </w:p>
        </w:tc>
        <w:tc>
          <w:tcPr>
            <w:tcW w:w="1407" w:type="dxa"/>
            <w:vAlign w:val="center"/>
          </w:tcPr>
          <w:p w:rsidR="006D1DBB" w:rsidRPr="00B92E9C" w:rsidRDefault="006D1DBB" w:rsidP="00E34323">
            <w:pPr>
              <w:jc w:val="center"/>
            </w:pPr>
            <w:r w:rsidRPr="00B92E9C">
              <w:rPr>
                <w:rFonts w:cs="宋体" w:hint="eastAsia"/>
              </w:rPr>
              <w:t>文献综述</w:t>
            </w:r>
          </w:p>
          <w:p w:rsidR="006D1DBB" w:rsidRPr="00B92E9C" w:rsidRDefault="006D1DBB" w:rsidP="00E34323">
            <w:pPr>
              <w:jc w:val="center"/>
            </w:pPr>
            <w:r w:rsidRPr="00B92E9C">
              <w:rPr>
                <w:rFonts w:cs="宋体" w:hint="eastAsia"/>
              </w:rPr>
              <w:t>与开题报告</w:t>
            </w:r>
          </w:p>
        </w:tc>
      </w:tr>
      <w:tr w:rsidR="006D1DBB" w:rsidRPr="00B92E9C">
        <w:trPr>
          <w:trHeight w:val="279"/>
        </w:trPr>
        <w:tc>
          <w:tcPr>
            <w:tcW w:w="993" w:type="dxa"/>
            <w:vAlign w:val="center"/>
          </w:tcPr>
          <w:p w:rsidR="006D1DBB" w:rsidRPr="00B92E9C" w:rsidRDefault="006D1DBB" w:rsidP="00E34323">
            <w:pPr>
              <w:jc w:val="center"/>
            </w:pPr>
            <w:r w:rsidRPr="00B92E9C">
              <w:rPr>
                <w:rFonts w:hAnsi="宋体" w:cs="宋体" w:hint="eastAsia"/>
              </w:rPr>
              <w:t>学分</w:t>
            </w:r>
          </w:p>
          <w:p w:rsidR="006D1DBB" w:rsidRPr="00B92E9C" w:rsidRDefault="006D1DBB" w:rsidP="00E34323">
            <w:pPr>
              <w:jc w:val="center"/>
            </w:pPr>
            <w:r w:rsidRPr="00B92E9C">
              <w:rPr>
                <w:rFonts w:hAnsi="宋体" w:cs="宋体" w:hint="eastAsia"/>
              </w:rPr>
              <w:t>小计</w:t>
            </w:r>
          </w:p>
        </w:tc>
        <w:tc>
          <w:tcPr>
            <w:tcW w:w="992" w:type="dxa"/>
            <w:vAlign w:val="center"/>
          </w:tcPr>
          <w:p w:rsidR="006D1DBB" w:rsidRPr="00B92E9C" w:rsidRDefault="006D1DBB" w:rsidP="00E34323">
            <w:pPr>
              <w:jc w:val="center"/>
            </w:pPr>
            <w:r w:rsidRPr="00B92E9C">
              <w:t>≥6</w:t>
            </w:r>
          </w:p>
        </w:tc>
        <w:tc>
          <w:tcPr>
            <w:tcW w:w="1270" w:type="dxa"/>
            <w:vAlign w:val="center"/>
          </w:tcPr>
          <w:p w:rsidR="006D1DBB" w:rsidRPr="00B92E9C" w:rsidRDefault="006D1DBB" w:rsidP="00E34323">
            <w:pPr>
              <w:jc w:val="center"/>
            </w:pPr>
            <w:r w:rsidRPr="00B92E9C">
              <w:t>≥14</w:t>
            </w:r>
          </w:p>
        </w:tc>
        <w:tc>
          <w:tcPr>
            <w:tcW w:w="945" w:type="dxa"/>
            <w:vAlign w:val="center"/>
          </w:tcPr>
          <w:p w:rsidR="006D1DBB" w:rsidRPr="00B92E9C" w:rsidRDefault="006D1DBB" w:rsidP="00E34323">
            <w:pPr>
              <w:jc w:val="center"/>
            </w:pPr>
            <w:r w:rsidRPr="00B92E9C">
              <w:t>≥2</w:t>
            </w:r>
          </w:p>
        </w:tc>
        <w:tc>
          <w:tcPr>
            <w:tcW w:w="945" w:type="dxa"/>
            <w:vAlign w:val="center"/>
          </w:tcPr>
          <w:p w:rsidR="006D1DBB" w:rsidRPr="00B92E9C" w:rsidRDefault="006D1DBB" w:rsidP="00E34323">
            <w:pPr>
              <w:jc w:val="center"/>
            </w:pPr>
            <w:r w:rsidRPr="00B92E9C">
              <w:t>≥0</w:t>
            </w:r>
          </w:p>
        </w:tc>
        <w:tc>
          <w:tcPr>
            <w:tcW w:w="945" w:type="dxa"/>
            <w:vAlign w:val="center"/>
          </w:tcPr>
          <w:p w:rsidR="006D1DBB" w:rsidRPr="00B92E9C" w:rsidRDefault="006D1DBB" w:rsidP="00E34323">
            <w:pPr>
              <w:jc w:val="center"/>
            </w:pPr>
            <w:r w:rsidRPr="00B92E9C">
              <w:t>≥3</w:t>
            </w:r>
          </w:p>
        </w:tc>
        <w:tc>
          <w:tcPr>
            <w:tcW w:w="840" w:type="dxa"/>
            <w:tcBorders>
              <w:right w:val="single" w:sz="4" w:space="0" w:color="auto"/>
            </w:tcBorders>
            <w:vAlign w:val="center"/>
          </w:tcPr>
          <w:p w:rsidR="006D1DBB" w:rsidRPr="00B92E9C" w:rsidRDefault="006D1DBB" w:rsidP="00E34323">
            <w:pPr>
              <w:jc w:val="center"/>
            </w:pPr>
            <w:r w:rsidRPr="00B92E9C">
              <w:t>1</w:t>
            </w:r>
          </w:p>
        </w:tc>
        <w:tc>
          <w:tcPr>
            <w:tcW w:w="735" w:type="dxa"/>
            <w:tcBorders>
              <w:left w:val="single" w:sz="4" w:space="0" w:color="auto"/>
            </w:tcBorders>
            <w:vAlign w:val="center"/>
          </w:tcPr>
          <w:p w:rsidR="006D1DBB" w:rsidRPr="00B92E9C" w:rsidRDefault="006D1DBB" w:rsidP="00E34323">
            <w:pPr>
              <w:jc w:val="center"/>
            </w:pPr>
            <w:r w:rsidRPr="00B92E9C">
              <w:t>1</w:t>
            </w:r>
          </w:p>
        </w:tc>
        <w:tc>
          <w:tcPr>
            <w:tcW w:w="1407" w:type="dxa"/>
            <w:vAlign w:val="center"/>
          </w:tcPr>
          <w:p w:rsidR="006D1DBB" w:rsidRPr="00B92E9C" w:rsidRDefault="006D1DBB" w:rsidP="00E34323">
            <w:pPr>
              <w:jc w:val="center"/>
            </w:pPr>
            <w:r w:rsidRPr="00B92E9C">
              <w:t>1</w:t>
            </w:r>
          </w:p>
        </w:tc>
      </w:tr>
      <w:tr w:rsidR="006D1DBB" w:rsidRPr="00B92E9C">
        <w:tc>
          <w:tcPr>
            <w:tcW w:w="993" w:type="dxa"/>
            <w:vAlign w:val="center"/>
          </w:tcPr>
          <w:p w:rsidR="006D1DBB" w:rsidRPr="00B92E9C" w:rsidRDefault="006D1DBB" w:rsidP="00E34323">
            <w:pPr>
              <w:jc w:val="center"/>
            </w:pPr>
            <w:r w:rsidRPr="00B92E9C">
              <w:rPr>
                <w:rFonts w:hAnsi="宋体" w:cs="宋体" w:hint="eastAsia"/>
              </w:rPr>
              <w:t>总学分</w:t>
            </w:r>
          </w:p>
        </w:tc>
        <w:tc>
          <w:tcPr>
            <w:tcW w:w="8079" w:type="dxa"/>
            <w:gridSpan w:val="8"/>
            <w:vAlign w:val="center"/>
          </w:tcPr>
          <w:p w:rsidR="006D1DBB" w:rsidRPr="00B92E9C" w:rsidRDefault="006D1DBB" w:rsidP="00E34323">
            <w:pPr>
              <w:jc w:val="left"/>
            </w:pPr>
            <w:r w:rsidRPr="00B92E9C">
              <w:t>≥30</w:t>
            </w:r>
            <w:r w:rsidRPr="00B92E9C">
              <w:rPr>
                <w:rFonts w:hAnsi="Arial" w:cs="宋体" w:hint="eastAsia"/>
              </w:rPr>
              <w:t>（需同时满足各类学分小计和总学分要求）</w:t>
            </w:r>
          </w:p>
        </w:tc>
      </w:tr>
    </w:tbl>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六、课程设置及学分要求</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学术学位硕士研究生课程体系分为学位必修课、必修环节和学位选修课。</w:t>
      </w:r>
    </w:p>
    <w:p w:rsidR="006D1DBB" w:rsidRPr="00B92E9C" w:rsidRDefault="006D1DBB" w:rsidP="00051CC9">
      <w:pPr>
        <w:pStyle w:val="11"/>
        <w:numPr>
          <w:ilvl w:val="0"/>
          <w:numId w:val="17"/>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学位必修课（环节）</w:t>
      </w:r>
    </w:p>
    <w:p w:rsidR="006D1DBB" w:rsidRPr="00B92E9C" w:rsidRDefault="006D1DBB" w:rsidP="005D7C8A">
      <w:pPr>
        <w:pStyle w:val="ab"/>
        <w:adjustRightInd w:val="0"/>
        <w:snapToGrid w:val="0"/>
        <w:spacing w:line="288" w:lineRule="auto"/>
        <w:ind w:firstLineChars="200" w:firstLine="480"/>
      </w:pPr>
      <w:r w:rsidRPr="00B92E9C">
        <w:rPr>
          <w:rFonts w:cs="宋体" w:hint="eastAsia"/>
        </w:rPr>
        <w:t>学位必修课指获得本学科硕士学位所必须修学的课程，包括：</w:t>
      </w:r>
    </w:p>
    <w:p w:rsidR="006D1DBB" w:rsidRPr="00B92E9C" w:rsidRDefault="006D1DBB" w:rsidP="00F523A1">
      <w:pPr>
        <w:pStyle w:val="ab"/>
        <w:numPr>
          <w:ilvl w:val="0"/>
          <w:numId w:val="10"/>
        </w:numPr>
        <w:adjustRightInd w:val="0"/>
        <w:snapToGrid w:val="0"/>
        <w:spacing w:line="288" w:lineRule="auto"/>
        <w:ind w:left="1134" w:hanging="708"/>
      </w:pPr>
      <w:r w:rsidRPr="00B92E9C">
        <w:rPr>
          <w:rFonts w:cs="宋体" w:hint="eastAsia"/>
        </w:rPr>
        <w:t>公共必修课：包括思想政治理论、第一外国语、专题课等。参加非英语语种考试入学的硕士研究生，建议修学英语</w:t>
      </w:r>
      <w:proofErr w:type="gramStart"/>
      <w:r w:rsidRPr="00B92E9C">
        <w:rPr>
          <w:rFonts w:cs="宋体" w:hint="eastAsia"/>
        </w:rPr>
        <w:t>一</w:t>
      </w:r>
      <w:proofErr w:type="gramEnd"/>
      <w:r w:rsidRPr="00B92E9C">
        <w:rPr>
          <w:rFonts w:cs="宋体" w:hint="eastAsia"/>
        </w:rPr>
        <w:t>外。</w:t>
      </w:r>
    </w:p>
    <w:p w:rsidR="006D1DBB" w:rsidRPr="00B92E9C" w:rsidRDefault="006D1DBB" w:rsidP="00F523A1">
      <w:pPr>
        <w:pStyle w:val="ab"/>
        <w:numPr>
          <w:ilvl w:val="0"/>
          <w:numId w:val="10"/>
        </w:numPr>
        <w:adjustRightInd w:val="0"/>
        <w:snapToGrid w:val="0"/>
        <w:spacing w:line="288" w:lineRule="auto"/>
        <w:ind w:left="1134" w:hanging="708"/>
      </w:pPr>
      <w:r w:rsidRPr="00B92E9C">
        <w:rPr>
          <w:rFonts w:cs="宋体" w:hint="eastAsia"/>
        </w:rPr>
        <w:t>学科必修课：包括校级基础理论课、一级学科理论课和专业课。</w:t>
      </w:r>
    </w:p>
    <w:p w:rsidR="006D1DBB" w:rsidRPr="00B92E9C" w:rsidRDefault="006D1DBB" w:rsidP="00F523A1">
      <w:pPr>
        <w:pStyle w:val="ab"/>
        <w:numPr>
          <w:ilvl w:val="0"/>
          <w:numId w:val="10"/>
        </w:numPr>
        <w:adjustRightInd w:val="0"/>
        <w:snapToGrid w:val="0"/>
        <w:spacing w:line="288" w:lineRule="auto"/>
        <w:ind w:left="1134" w:hanging="708"/>
      </w:pPr>
      <w:r w:rsidRPr="00B92E9C">
        <w:rPr>
          <w:rFonts w:cs="宋体" w:hint="eastAsia"/>
        </w:rPr>
        <w:t>跨学科课：在导师指导下跨一级学科选课。</w:t>
      </w:r>
    </w:p>
    <w:p w:rsidR="006D1DBB" w:rsidRPr="00B92E9C" w:rsidRDefault="006D1DBB" w:rsidP="00F523A1">
      <w:pPr>
        <w:pStyle w:val="ab"/>
        <w:numPr>
          <w:ilvl w:val="0"/>
          <w:numId w:val="10"/>
        </w:numPr>
        <w:adjustRightInd w:val="0"/>
        <w:snapToGrid w:val="0"/>
        <w:spacing w:line="288" w:lineRule="auto"/>
        <w:ind w:left="1134" w:hanging="708"/>
      </w:pPr>
      <w:r w:rsidRPr="00B92E9C">
        <w:rPr>
          <w:rFonts w:cs="宋体" w:hint="eastAsia"/>
        </w:rPr>
        <w:t>学位必修环节包括：专业实践、学术报告、文献综述与开题报告。</w:t>
      </w:r>
    </w:p>
    <w:p w:rsidR="006D1DBB" w:rsidRPr="00B92E9C" w:rsidRDefault="006D1DBB" w:rsidP="00051CC9">
      <w:pPr>
        <w:pStyle w:val="11"/>
        <w:numPr>
          <w:ilvl w:val="0"/>
          <w:numId w:val="17"/>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学位选修课（环节）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位选修课不做最低学分要求，导师可根据硕士研究生知识背景情况及课题研究需要指定选修公共课、本专业课或跨专业课。第一外国语为非英语（德、日、法等）的博士研究生必须选修英语作为二外；对缺少本学科本科层次专业基础的跨学科学术学位硕士研究生，应在导师指导下将</w:t>
      </w:r>
      <w:proofErr w:type="gramStart"/>
      <w:r w:rsidRPr="006E3256">
        <w:rPr>
          <w:rFonts w:cs="宋体" w:hint="eastAsia"/>
          <w:sz w:val="24"/>
          <w:szCs w:val="24"/>
        </w:rPr>
        <w:t>若干门本学科</w:t>
      </w:r>
      <w:proofErr w:type="gramEnd"/>
      <w:r w:rsidRPr="006E3256">
        <w:rPr>
          <w:rFonts w:cs="宋体" w:hint="eastAsia"/>
          <w:sz w:val="24"/>
          <w:szCs w:val="24"/>
        </w:rPr>
        <w:t>的本科核心课程作为选修课程，所修课程记录成绩，不计入总学分。</w:t>
      </w:r>
    </w:p>
    <w:p w:rsidR="006D1DBB" w:rsidRPr="00B92E9C" w:rsidRDefault="006D1DBB" w:rsidP="00051CC9">
      <w:pPr>
        <w:pStyle w:val="11"/>
        <w:numPr>
          <w:ilvl w:val="0"/>
          <w:numId w:val="17"/>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课程设置（见附表）</w:t>
      </w:r>
    </w:p>
    <w:p w:rsidR="006D1DBB" w:rsidRPr="00B92E9C" w:rsidRDefault="006D1DBB" w:rsidP="00051CC9">
      <w:pPr>
        <w:pStyle w:val="11"/>
        <w:numPr>
          <w:ilvl w:val="0"/>
          <w:numId w:val="17"/>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lastRenderedPageBreak/>
        <w:t>学分要求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要求研究生在攻读学位期间，依据培养方案，于申请学位论文答辩前获得知识和能力结构中所规定的各部分学分及总学分。</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学术学位硕士研究生一般根据导师的安排在</w:t>
      </w:r>
      <w:r w:rsidRPr="006E3256">
        <w:rPr>
          <w:sz w:val="24"/>
          <w:szCs w:val="24"/>
        </w:rPr>
        <w:t>1</w:t>
      </w:r>
      <w:r w:rsidRPr="006E3256">
        <w:rPr>
          <w:rFonts w:cs="宋体" w:hint="eastAsia"/>
          <w:sz w:val="24"/>
          <w:szCs w:val="24"/>
        </w:rPr>
        <w:t>年内完成课程学习。</w:t>
      </w:r>
    </w:p>
    <w:p w:rsidR="006D1DBB" w:rsidRPr="00B92E9C" w:rsidRDefault="006D1DBB" w:rsidP="00C36753">
      <w:pPr>
        <w:spacing w:before="120" w:line="360" w:lineRule="auto"/>
        <w:rPr>
          <w:rFonts w:eastAsia="黑体"/>
          <w:sz w:val="24"/>
          <w:szCs w:val="24"/>
        </w:rPr>
      </w:pPr>
      <w:r w:rsidRPr="00B92E9C">
        <w:rPr>
          <w:rFonts w:eastAsia="黑体" w:cs="黑体" w:hint="eastAsia"/>
          <w:sz w:val="24"/>
          <w:szCs w:val="24"/>
        </w:rPr>
        <w:t>附表</w:t>
      </w:r>
      <w:r>
        <w:rPr>
          <w:rFonts w:eastAsia="黑体"/>
          <w:sz w:val="24"/>
          <w:szCs w:val="24"/>
        </w:rPr>
        <w:t>1</w:t>
      </w:r>
      <w:r w:rsidRPr="00B92E9C">
        <w:rPr>
          <w:rFonts w:eastAsia="黑体" w:cs="黑体" w:hint="eastAsia"/>
          <w:sz w:val="24"/>
          <w:szCs w:val="24"/>
        </w:rPr>
        <w:t>：学位必修课程</w:t>
      </w:r>
      <w:r w:rsidRPr="00B92E9C">
        <w:rPr>
          <w:rFonts w:eastAsia="黑体"/>
          <w:sz w:val="24"/>
          <w:szCs w:val="24"/>
        </w:rPr>
        <w:t>/</w:t>
      </w:r>
      <w:r w:rsidRPr="00B92E9C">
        <w:rPr>
          <w:rFonts w:eastAsia="黑体" w:cs="黑体" w:hint="eastAsia"/>
          <w:sz w:val="24"/>
          <w:szCs w:val="24"/>
        </w:rPr>
        <w:t>环节设置及学分要求</w:t>
      </w:r>
    </w:p>
    <w:p w:rsidR="006D1DBB" w:rsidRPr="00E34323" w:rsidRDefault="006D1DBB" w:rsidP="00C36753">
      <w:pPr>
        <w:spacing w:before="120" w:line="360" w:lineRule="auto"/>
        <w:rPr>
          <w:rFonts w:ascii="黑体" w:eastAsia="黑体" w:hAnsi="宋体"/>
          <w:sz w:val="28"/>
          <w:szCs w:val="28"/>
        </w:rPr>
      </w:pPr>
      <w:r w:rsidRPr="00E34323">
        <w:rPr>
          <w:rFonts w:ascii="黑体" w:eastAsia="黑体" w:hAnsi="宋体" w:cs="黑体" w:hint="eastAsia"/>
          <w:sz w:val="28"/>
          <w:szCs w:val="28"/>
        </w:rPr>
        <w:t>七、主要培养环节及基本要求</w:t>
      </w:r>
    </w:p>
    <w:p w:rsidR="006D1DBB" w:rsidRPr="00B92E9C" w:rsidRDefault="006D1DBB" w:rsidP="00F523A1">
      <w:pPr>
        <w:pStyle w:val="11"/>
        <w:numPr>
          <w:ilvl w:val="0"/>
          <w:numId w:val="18"/>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制定个人培养计划</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根据本学科的培养方案，在知识和能力结构及学位论文要求的基础上，由导师或指导小组与研究生本人共同制定研究生的个人培养计划。个人培养计划包括课程学习计划和学位论文研究计划。课程学习计划应在研究生入学后</w:t>
      </w:r>
      <w:r w:rsidRPr="00B92E9C">
        <w:rPr>
          <w:sz w:val="24"/>
          <w:szCs w:val="24"/>
        </w:rPr>
        <w:t>2</w:t>
      </w:r>
      <w:r w:rsidRPr="00B92E9C">
        <w:rPr>
          <w:rFonts w:cs="宋体" w:hint="eastAsia"/>
          <w:sz w:val="24"/>
          <w:szCs w:val="24"/>
        </w:rPr>
        <w:t>周内制定，研究生据此计划在网上办理选课手续。研究生的学位论文研究计划应在开题报告中详细描述。</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研究生个人培养计划确定后不应随意变更。</w:t>
      </w:r>
    </w:p>
    <w:p w:rsidR="006D1DBB" w:rsidRPr="00B92E9C" w:rsidRDefault="006D1DBB" w:rsidP="00F523A1">
      <w:pPr>
        <w:pStyle w:val="11"/>
        <w:numPr>
          <w:ilvl w:val="0"/>
          <w:numId w:val="18"/>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专业实践</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以研究生实践能力和创新意识培养为目的，开展多元化实践活动，提高研究生运用理论知识解决实际问题的能力。研究生根据培养计划、研究兴趣，按照知识和能力结构中的规定，选择完成不少于</w:t>
      </w:r>
      <w:r w:rsidRPr="00B92E9C">
        <w:rPr>
          <w:sz w:val="24"/>
          <w:szCs w:val="24"/>
        </w:rPr>
        <w:t>3</w:t>
      </w:r>
      <w:r w:rsidRPr="00B92E9C">
        <w:rPr>
          <w:rFonts w:cs="宋体" w:hint="eastAsia"/>
          <w:sz w:val="24"/>
          <w:szCs w:val="24"/>
        </w:rPr>
        <w:t>学分的专业实验课程或实践项目，由实践指导教师负责考核，记载成绩。</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学术型研究生还应完成教学实践，教学实践内容可安排辅导、教学实验等。教学实践由负责教师写出考核评语，并应附有学生的考核打分表。</w:t>
      </w:r>
    </w:p>
    <w:p w:rsidR="006D1DBB" w:rsidRPr="00B92E9C" w:rsidRDefault="006D1DBB" w:rsidP="00F523A1">
      <w:pPr>
        <w:pStyle w:val="11"/>
        <w:numPr>
          <w:ilvl w:val="0"/>
          <w:numId w:val="18"/>
        </w:numPr>
        <w:tabs>
          <w:tab w:val="clear" w:pos="480"/>
          <w:tab w:val="num" w:pos="851"/>
        </w:tabs>
        <w:spacing w:line="360" w:lineRule="auto"/>
        <w:ind w:left="851" w:firstLineChars="0" w:hanging="567"/>
        <w:rPr>
          <w:rFonts w:ascii="Times New Roman" w:eastAsia="黑体" w:hAnsi="Times New Roman" w:cs="Times New Roman"/>
          <w:sz w:val="24"/>
          <w:szCs w:val="24"/>
        </w:rPr>
      </w:pPr>
      <w:r w:rsidRPr="00B92E9C">
        <w:rPr>
          <w:rFonts w:ascii="Times New Roman" w:eastAsia="黑体" w:hAnsi="Times New Roman" w:cs="黑体" w:hint="eastAsia"/>
          <w:sz w:val="24"/>
          <w:szCs w:val="24"/>
        </w:rPr>
        <w:t>学术活动</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根据《北京航空航天大学研究生院关于学术学位硕士研究生培养工作的基本规定》，要求学术学位硕士研究生选听学术报告总数不少于</w:t>
      </w:r>
      <w:r w:rsidRPr="00B92E9C">
        <w:rPr>
          <w:sz w:val="24"/>
          <w:szCs w:val="24"/>
        </w:rPr>
        <w:t>10</w:t>
      </w:r>
      <w:r w:rsidRPr="00B92E9C">
        <w:rPr>
          <w:rFonts w:cs="宋体" w:hint="eastAsia"/>
          <w:sz w:val="24"/>
          <w:szCs w:val="24"/>
        </w:rPr>
        <w:t>次，由主办者负责考勤，导师根据《硕士研究生学术报告考核表》进行考核，通过者取得</w:t>
      </w:r>
      <w:r w:rsidRPr="00B92E9C">
        <w:rPr>
          <w:sz w:val="24"/>
          <w:szCs w:val="24"/>
        </w:rPr>
        <w:t>1</w:t>
      </w:r>
      <w:r w:rsidRPr="00B92E9C">
        <w:rPr>
          <w:rFonts w:cs="宋体" w:hint="eastAsia"/>
          <w:sz w:val="24"/>
          <w:szCs w:val="24"/>
        </w:rPr>
        <w:t>学分。由学院研究生教务审核材料后记载成绩，并将考核表存档。</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学术活动在申请研究生学位论文答辩前完成。</w:t>
      </w:r>
    </w:p>
    <w:p w:rsidR="006D1DBB" w:rsidRPr="00E34323" w:rsidRDefault="006D1DBB" w:rsidP="00C36753">
      <w:pPr>
        <w:spacing w:before="120" w:line="360" w:lineRule="auto"/>
        <w:rPr>
          <w:rFonts w:ascii="黑体" w:eastAsia="黑体" w:hAnsi="宋体"/>
          <w:sz w:val="28"/>
          <w:szCs w:val="28"/>
        </w:rPr>
      </w:pPr>
      <w:r w:rsidRPr="00E34323">
        <w:rPr>
          <w:rFonts w:ascii="黑体" w:eastAsia="黑体" w:hAnsi="宋体" w:cs="黑体" w:hint="eastAsia"/>
          <w:sz w:val="28"/>
          <w:szCs w:val="28"/>
        </w:rPr>
        <w:t>八、学位论文及相关工作</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本环节是对研究生进行科学研究或承担专门技术工作所进行的全面训练，是培养研究生</w:t>
      </w:r>
      <w:proofErr w:type="gramStart"/>
      <w:r w:rsidRPr="00B92E9C">
        <w:rPr>
          <w:rFonts w:cs="宋体" w:hint="eastAsia"/>
          <w:sz w:val="24"/>
          <w:szCs w:val="24"/>
        </w:rPr>
        <w:t>凝练科学</w:t>
      </w:r>
      <w:proofErr w:type="gramEnd"/>
      <w:r w:rsidRPr="00B92E9C">
        <w:rPr>
          <w:rFonts w:cs="宋体" w:hint="eastAsia"/>
          <w:sz w:val="24"/>
          <w:szCs w:val="24"/>
        </w:rPr>
        <w:t>问题、发挥创新力、综合运用所学知识发现问题、分析问题和解决问题能力的主要环节。</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鼓励硕士研究生选择有重要应用价值的课题，鼓励硕士研究生选择以解决实际工程问题为目的的研究，学位论文要有新见解；</w:t>
      </w:r>
    </w:p>
    <w:p w:rsidR="006D1DBB" w:rsidRPr="00E34323" w:rsidRDefault="006D1DBB" w:rsidP="00F523A1">
      <w:pPr>
        <w:pStyle w:val="11"/>
        <w:numPr>
          <w:ilvl w:val="0"/>
          <w:numId w:val="19"/>
        </w:numPr>
        <w:tabs>
          <w:tab w:val="clear" w:pos="480"/>
          <w:tab w:val="num" w:pos="851"/>
        </w:tabs>
        <w:spacing w:line="360" w:lineRule="auto"/>
        <w:ind w:left="851" w:firstLineChars="0" w:hanging="567"/>
        <w:rPr>
          <w:rFonts w:ascii="Times New Roman" w:eastAsia="黑体" w:hAnsi="Times New Roman" w:cs="Times New Roman"/>
          <w:sz w:val="24"/>
          <w:szCs w:val="24"/>
        </w:rPr>
      </w:pPr>
      <w:r w:rsidRPr="00E34323">
        <w:rPr>
          <w:rFonts w:ascii="Times New Roman" w:eastAsia="黑体" w:hAnsi="Times New Roman" w:cs="黑体" w:hint="eastAsia"/>
          <w:sz w:val="24"/>
          <w:szCs w:val="24"/>
        </w:rPr>
        <w:t>文献综述与开题报告</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执行《北京航空航天大学研究生院关于学术学位硕士研究生培养工作的基本规</w:t>
      </w:r>
      <w:r w:rsidRPr="00B92E9C">
        <w:rPr>
          <w:rFonts w:cs="宋体" w:hint="eastAsia"/>
          <w:sz w:val="24"/>
          <w:szCs w:val="24"/>
        </w:rPr>
        <w:lastRenderedPageBreak/>
        <w:t>定》。</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要求学术学位硕士研究生应至少阅读有关国内外文献资料</w:t>
      </w:r>
      <w:r w:rsidRPr="00B92E9C">
        <w:rPr>
          <w:sz w:val="24"/>
          <w:szCs w:val="24"/>
        </w:rPr>
        <w:t>30</w:t>
      </w:r>
      <w:r w:rsidRPr="00B92E9C">
        <w:rPr>
          <w:rFonts w:cs="宋体" w:hint="eastAsia"/>
          <w:sz w:val="24"/>
          <w:szCs w:val="24"/>
        </w:rPr>
        <w:t>篇，其中至少精读外文文献</w:t>
      </w:r>
      <w:r w:rsidRPr="00B92E9C">
        <w:rPr>
          <w:sz w:val="24"/>
          <w:szCs w:val="24"/>
        </w:rPr>
        <w:t>20</w:t>
      </w:r>
      <w:r w:rsidRPr="00B92E9C">
        <w:rPr>
          <w:rFonts w:cs="宋体" w:hint="eastAsia"/>
          <w:sz w:val="24"/>
          <w:szCs w:val="24"/>
        </w:rPr>
        <w:t>篇，并写出综述报告。</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B92E9C">
        <w:rPr>
          <w:rFonts w:cs="宋体" w:hint="eastAsia"/>
          <w:sz w:val="24"/>
          <w:szCs w:val="24"/>
        </w:rPr>
        <w:t>拟解决</w:t>
      </w:r>
      <w:proofErr w:type="gramEnd"/>
      <w:r w:rsidRPr="00B92E9C">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要求本学科硕士研究生在第</w:t>
      </w:r>
      <w:r w:rsidRPr="00B92E9C">
        <w:rPr>
          <w:sz w:val="24"/>
          <w:szCs w:val="24"/>
        </w:rPr>
        <w:t>3</w:t>
      </w:r>
      <w:r w:rsidRPr="00B92E9C">
        <w:rPr>
          <w:rFonts w:cs="宋体" w:hint="eastAsia"/>
          <w:sz w:val="24"/>
          <w:szCs w:val="24"/>
        </w:rPr>
        <w:t>学期</w:t>
      </w:r>
      <w:r w:rsidRPr="00B92E9C">
        <w:rPr>
          <w:sz w:val="24"/>
          <w:szCs w:val="24"/>
        </w:rPr>
        <w:t>11</w:t>
      </w:r>
      <w:r w:rsidRPr="00B92E9C">
        <w:rPr>
          <w:rFonts w:cs="宋体" w:hint="eastAsia"/>
          <w:sz w:val="24"/>
          <w:szCs w:val="24"/>
        </w:rPr>
        <w:t>月底前</w:t>
      </w:r>
      <w:proofErr w:type="gramStart"/>
      <w:r w:rsidRPr="00B92E9C">
        <w:rPr>
          <w:rFonts w:cs="宋体" w:hint="eastAsia"/>
          <w:sz w:val="24"/>
          <w:szCs w:val="24"/>
        </w:rPr>
        <w:t>完成完成</w:t>
      </w:r>
      <w:proofErr w:type="gramEnd"/>
      <w:r w:rsidRPr="00B92E9C">
        <w:rPr>
          <w:rFonts w:cs="宋体" w:hint="eastAsia"/>
          <w:sz w:val="24"/>
          <w:szCs w:val="24"/>
        </w:rPr>
        <w:t>文献综述与开题报告。</w:t>
      </w:r>
    </w:p>
    <w:p w:rsidR="006D1DBB" w:rsidRPr="006E3256" w:rsidRDefault="006D1DBB" w:rsidP="005D7C8A">
      <w:pPr>
        <w:spacing w:line="288" w:lineRule="auto"/>
        <w:ind w:firstLineChars="200" w:firstLine="480"/>
        <w:rPr>
          <w:sz w:val="24"/>
          <w:szCs w:val="24"/>
        </w:rPr>
      </w:pPr>
      <w:r w:rsidRPr="00B92E9C">
        <w:rPr>
          <w:rFonts w:cs="宋体" w:hint="eastAsia"/>
          <w:sz w:val="24"/>
          <w:szCs w:val="24"/>
        </w:rPr>
        <w:t>学术学位硕士研究生开题至申请学位论文答辩的时间一般不少于</w:t>
      </w:r>
      <w:r w:rsidRPr="00B92E9C">
        <w:rPr>
          <w:sz w:val="24"/>
          <w:szCs w:val="24"/>
        </w:rPr>
        <w:t>8</w:t>
      </w:r>
      <w:r w:rsidRPr="00B92E9C">
        <w:rPr>
          <w:rFonts w:cs="宋体" w:hint="eastAsia"/>
          <w:sz w:val="24"/>
          <w:szCs w:val="24"/>
        </w:rPr>
        <w:t>个月。</w:t>
      </w:r>
    </w:p>
    <w:p w:rsidR="006D1DBB" w:rsidRPr="00E34323" w:rsidRDefault="006D1DBB" w:rsidP="00F523A1">
      <w:pPr>
        <w:pStyle w:val="11"/>
        <w:numPr>
          <w:ilvl w:val="0"/>
          <w:numId w:val="19"/>
        </w:numPr>
        <w:tabs>
          <w:tab w:val="clear" w:pos="480"/>
          <w:tab w:val="num" w:pos="851"/>
        </w:tabs>
        <w:spacing w:line="360" w:lineRule="auto"/>
        <w:ind w:left="851" w:firstLineChars="0" w:hanging="567"/>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学位论文中期检查</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根据《北京航空航天大学研究生院关于学术学位硕士研究生培养工作的基本规定》，硕士研究生中期检查目的在于关注论文工作进展，及时给予指导。本学科要求硕士研究生在第</w:t>
      </w:r>
      <w:r w:rsidRPr="00B92E9C">
        <w:rPr>
          <w:sz w:val="24"/>
          <w:szCs w:val="24"/>
        </w:rPr>
        <w:t>4</w:t>
      </w:r>
      <w:r w:rsidRPr="00B92E9C">
        <w:rPr>
          <w:rFonts w:cs="宋体" w:hint="eastAsia"/>
          <w:sz w:val="24"/>
          <w:szCs w:val="24"/>
        </w:rPr>
        <w:t>学期</w:t>
      </w:r>
      <w:r w:rsidRPr="00B92E9C">
        <w:rPr>
          <w:sz w:val="24"/>
          <w:szCs w:val="24"/>
        </w:rPr>
        <w:t>6</w:t>
      </w:r>
      <w:r w:rsidRPr="00B92E9C">
        <w:rPr>
          <w:rFonts w:cs="宋体" w:hint="eastAsia"/>
          <w:sz w:val="24"/>
          <w:szCs w:val="24"/>
        </w:rPr>
        <w:t>月底前完成中期检查。</w:t>
      </w:r>
    </w:p>
    <w:p w:rsidR="006D1DBB" w:rsidRPr="00E34323" w:rsidRDefault="006D1DBB" w:rsidP="00F523A1">
      <w:pPr>
        <w:pStyle w:val="11"/>
        <w:numPr>
          <w:ilvl w:val="0"/>
          <w:numId w:val="19"/>
        </w:numPr>
        <w:tabs>
          <w:tab w:val="clear" w:pos="480"/>
          <w:tab w:val="num" w:pos="851"/>
        </w:tabs>
        <w:spacing w:line="360" w:lineRule="auto"/>
        <w:ind w:left="851" w:firstLineChars="0" w:hanging="567"/>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学位论文标准与答辩</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执行《北京航空航天大学学位授予暂行实施细则》。</w:t>
      </w:r>
    </w:p>
    <w:p w:rsidR="006D1DBB" w:rsidRPr="00E34323" w:rsidRDefault="006D1DBB" w:rsidP="00F523A1">
      <w:pPr>
        <w:pStyle w:val="11"/>
        <w:numPr>
          <w:ilvl w:val="0"/>
          <w:numId w:val="19"/>
        </w:numPr>
        <w:tabs>
          <w:tab w:val="clear" w:pos="480"/>
          <w:tab w:val="num" w:pos="851"/>
        </w:tabs>
        <w:spacing w:line="360" w:lineRule="auto"/>
        <w:ind w:left="851" w:firstLineChars="0" w:hanging="567"/>
        <w:rPr>
          <w:rFonts w:ascii="Times New Roman" w:eastAsia="黑体" w:hAnsi="Times New Roman" w:cs="Times New Roman"/>
          <w:sz w:val="24"/>
          <w:szCs w:val="24"/>
        </w:rPr>
      </w:pPr>
      <w:r w:rsidRPr="00E34323">
        <w:rPr>
          <w:rFonts w:ascii="Times New Roman" w:eastAsia="黑体" w:hAnsi="Times New Roman" w:cs="黑体" w:hint="eastAsia"/>
          <w:sz w:val="24"/>
          <w:szCs w:val="24"/>
        </w:rPr>
        <w:t>成果与发表论文要求</w:t>
      </w:r>
    </w:p>
    <w:p w:rsidR="006D1DBB" w:rsidRPr="006E3256" w:rsidRDefault="006D1DBB" w:rsidP="005D7C8A">
      <w:pPr>
        <w:spacing w:line="288" w:lineRule="auto"/>
        <w:ind w:firstLineChars="200" w:firstLine="480"/>
        <w:rPr>
          <w:sz w:val="24"/>
          <w:szCs w:val="24"/>
        </w:rPr>
      </w:pPr>
      <w:r w:rsidRPr="00B92E9C">
        <w:rPr>
          <w:rFonts w:cs="宋体" w:hint="eastAsia"/>
          <w:sz w:val="24"/>
          <w:szCs w:val="24"/>
        </w:rPr>
        <w:t>执行《北京航空航天大学关于研究生申请学位发表论文的规定》。</w:t>
      </w:r>
    </w:p>
    <w:p w:rsidR="006D1DBB" w:rsidRPr="00E34323" w:rsidRDefault="006D1DBB" w:rsidP="00C36753">
      <w:pPr>
        <w:spacing w:before="120" w:line="360" w:lineRule="auto"/>
        <w:rPr>
          <w:rFonts w:ascii="黑体" w:eastAsia="黑体" w:hAnsi="宋体"/>
          <w:sz w:val="28"/>
          <w:szCs w:val="28"/>
        </w:rPr>
      </w:pPr>
      <w:r w:rsidRPr="00E34323">
        <w:rPr>
          <w:rFonts w:ascii="黑体" w:eastAsia="黑体" w:hAnsi="宋体" w:cs="黑体" w:hint="eastAsia"/>
          <w:sz w:val="28"/>
          <w:szCs w:val="28"/>
        </w:rPr>
        <w:t>九、终止培养</w:t>
      </w:r>
    </w:p>
    <w:p w:rsidR="006D1DBB" w:rsidRPr="00B92E9C" w:rsidRDefault="006D1DBB" w:rsidP="005D7C8A">
      <w:pPr>
        <w:spacing w:line="288" w:lineRule="auto"/>
        <w:ind w:firstLineChars="200" w:firstLine="480"/>
        <w:rPr>
          <w:sz w:val="24"/>
          <w:szCs w:val="24"/>
        </w:rPr>
      </w:pPr>
      <w:r w:rsidRPr="00B92E9C">
        <w:rPr>
          <w:rFonts w:cs="宋体" w:hint="eastAsia"/>
          <w:sz w:val="24"/>
          <w:szCs w:val="24"/>
        </w:rPr>
        <w:t>执行《北京航空航天大学研究生院关于学术学位硕士研究生培养工作的基本规定》。</w:t>
      </w:r>
    </w:p>
    <w:p w:rsidR="006D1DBB" w:rsidRPr="00B92E9C" w:rsidRDefault="006D1DBB" w:rsidP="005D7C8A">
      <w:pPr>
        <w:ind w:left="708" w:hangingChars="337" w:hanging="708"/>
        <w:jc w:val="left"/>
        <w:rPr>
          <w:rFonts w:eastAsia="黑体"/>
          <w:sz w:val="28"/>
          <w:szCs w:val="28"/>
        </w:rPr>
      </w:pPr>
      <w:r w:rsidRPr="00B92E9C">
        <w:rPr>
          <w:color w:val="FF0000"/>
        </w:rPr>
        <w:br w:type="page"/>
      </w:r>
      <w:r w:rsidRPr="00B92E9C">
        <w:rPr>
          <w:rFonts w:eastAsia="黑体" w:cs="黑体" w:hint="eastAsia"/>
          <w:sz w:val="24"/>
          <w:szCs w:val="24"/>
        </w:rPr>
        <w:lastRenderedPageBreak/>
        <w:t>附表</w:t>
      </w:r>
      <w:r w:rsidRPr="00B92E9C">
        <w:rPr>
          <w:rFonts w:eastAsia="黑体"/>
          <w:sz w:val="24"/>
          <w:szCs w:val="24"/>
        </w:rPr>
        <w:t>1</w:t>
      </w:r>
      <w:r w:rsidRPr="00B92E9C">
        <w:rPr>
          <w:rFonts w:eastAsia="黑体" w:cs="黑体" w:hint="eastAsia"/>
          <w:sz w:val="24"/>
          <w:szCs w:val="24"/>
        </w:rPr>
        <w:t>：学术学位硕士研究生必修课程</w:t>
      </w:r>
      <w:r w:rsidRPr="00B92E9C">
        <w:rPr>
          <w:rFonts w:eastAsia="黑体"/>
          <w:sz w:val="24"/>
          <w:szCs w:val="24"/>
        </w:rPr>
        <w:t>/</w:t>
      </w:r>
      <w:r w:rsidRPr="00B92E9C">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6D1DBB" w:rsidRPr="00B92E9C">
        <w:trPr>
          <w:jc w:val="center"/>
        </w:trPr>
        <w:tc>
          <w:tcPr>
            <w:tcW w:w="2057" w:type="dxa"/>
            <w:gridSpan w:val="3"/>
            <w:vAlign w:val="center"/>
          </w:tcPr>
          <w:p w:rsidR="006D1DBB" w:rsidRPr="00B92E9C" w:rsidRDefault="006D1DBB" w:rsidP="00E34323">
            <w:pPr>
              <w:spacing w:line="240" w:lineRule="atLeast"/>
              <w:jc w:val="center"/>
              <w:rPr>
                <w:rFonts w:eastAsia="黑体"/>
              </w:rPr>
            </w:pPr>
            <w:r w:rsidRPr="00B92E9C">
              <w:rPr>
                <w:rFonts w:eastAsia="黑体" w:cs="黑体" w:hint="eastAsia"/>
              </w:rPr>
              <w:t>课程性质</w:t>
            </w:r>
          </w:p>
        </w:tc>
        <w:tc>
          <w:tcPr>
            <w:tcW w:w="992" w:type="dxa"/>
            <w:vAlign w:val="center"/>
          </w:tcPr>
          <w:p w:rsidR="006D1DBB" w:rsidRPr="00B92E9C" w:rsidRDefault="006D1DBB" w:rsidP="00E34323">
            <w:pPr>
              <w:spacing w:line="240" w:lineRule="atLeast"/>
              <w:jc w:val="center"/>
              <w:rPr>
                <w:rFonts w:eastAsia="黑体"/>
              </w:rPr>
            </w:pPr>
            <w:r w:rsidRPr="00B92E9C">
              <w:rPr>
                <w:rFonts w:eastAsia="黑体" w:cs="黑体" w:hint="eastAsia"/>
              </w:rPr>
              <w:t>课程</w:t>
            </w:r>
          </w:p>
          <w:p w:rsidR="006D1DBB" w:rsidRPr="00B92E9C" w:rsidRDefault="006D1DBB" w:rsidP="00E34323">
            <w:pPr>
              <w:spacing w:line="240" w:lineRule="atLeast"/>
              <w:jc w:val="center"/>
              <w:rPr>
                <w:rFonts w:eastAsia="黑体"/>
              </w:rPr>
            </w:pPr>
            <w:r w:rsidRPr="00B92E9C">
              <w:rPr>
                <w:rFonts w:eastAsia="黑体" w:cs="黑体" w:hint="eastAsia"/>
              </w:rPr>
              <w:t>代码</w:t>
            </w:r>
          </w:p>
        </w:tc>
        <w:tc>
          <w:tcPr>
            <w:tcW w:w="3402" w:type="dxa"/>
            <w:vAlign w:val="center"/>
          </w:tcPr>
          <w:p w:rsidR="006D1DBB" w:rsidRPr="00B92E9C" w:rsidRDefault="006D1DBB" w:rsidP="00E34323">
            <w:pPr>
              <w:spacing w:line="240" w:lineRule="atLeast"/>
              <w:jc w:val="center"/>
              <w:rPr>
                <w:rFonts w:eastAsia="黑体"/>
              </w:rPr>
            </w:pPr>
            <w:r w:rsidRPr="00B92E9C">
              <w:rPr>
                <w:rFonts w:eastAsia="黑体" w:cs="黑体" w:hint="eastAsia"/>
              </w:rPr>
              <w:t>课程名称</w:t>
            </w:r>
          </w:p>
        </w:tc>
        <w:tc>
          <w:tcPr>
            <w:tcW w:w="749" w:type="dxa"/>
            <w:vAlign w:val="center"/>
          </w:tcPr>
          <w:p w:rsidR="006D1DBB" w:rsidRPr="00B92E9C" w:rsidRDefault="006D1DBB" w:rsidP="00E34323">
            <w:pPr>
              <w:spacing w:line="240" w:lineRule="atLeast"/>
              <w:jc w:val="center"/>
              <w:rPr>
                <w:rFonts w:eastAsia="黑体"/>
              </w:rPr>
            </w:pPr>
            <w:r w:rsidRPr="00B92E9C">
              <w:rPr>
                <w:rFonts w:eastAsia="黑体" w:cs="黑体" w:hint="eastAsia"/>
              </w:rPr>
              <w:t>学时</w:t>
            </w:r>
          </w:p>
        </w:tc>
        <w:tc>
          <w:tcPr>
            <w:tcW w:w="782" w:type="dxa"/>
            <w:vAlign w:val="center"/>
          </w:tcPr>
          <w:p w:rsidR="006D1DBB" w:rsidRPr="00B92E9C" w:rsidRDefault="006D1DBB" w:rsidP="00E34323">
            <w:pPr>
              <w:spacing w:line="240" w:lineRule="atLeast"/>
              <w:jc w:val="center"/>
              <w:rPr>
                <w:rFonts w:eastAsia="黑体"/>
              </w:rPr>
            </w:pPr>
            <w:r w:rsidRPr="00B92E9C">
              <w:rPr>
                <w:rFonts w:eastAsia="黑体" w:cs="黑体" w:hint="eastAsia"/>
              </w:rPr>
              <w:t>学分</w:t>
            </w:r>
          </w:p>
        </w:tc>
        <w:tc>
          <w:tcPr>
            <w:tcW w:w="1175" w:type="dxa"/>
            <w:vAlign w:val="center"/>
          </w:tcPr>
          <w:p w:rsidR="006D1DBB" w:rsidRPr="00B92E9C" w:rsidRDefault="006D1DBB" w:rsidP="00E34323">
            <w:pPr>
              <w:spacing w:line="240" w:lineRule="atLeast"/>
              <w:jc w:val="center"/>
              <w:rPr>
                <w:rFonts w:eastAsia="黑体"/>
              </w:rPr>
            </w:pPr>
            <w:r w:rsidRPr="00B92E9C">
              <w:rPr>
                <w:rFonts w:eastAsia="黑体" w:cs="黑体" w:hint="eastAsia"/>
              </w:rPr>
              <w:t>要求</w:t>
            </w:r>
          </w:p>
        </w:tc>
      </w:tr>
      <w:tr w:rsidR="006D1DBB" w:rsidRPr="00B92E9C">
        <w:trPr>
          <w:cantSplit/>
          <w:trHeight w:val="340"/>
          <w:jc w:val="center"/>
        </w:trPr>
        <w:tc>
          <w:tcPr>
            <w:tcW w:w="498" w:type="dxa"/>
            <w:vMerge w:val="restart"/>
            <w:vAlign w:val="center"/>
          </w:tcPr>
          <w:p w:rsidR="006D1DBB" w:rsidRPr="00B92E9C" w:rsidRDefault="006D1DBB" w:rsidP="00E34323">
            <w:pPr>
              <w:jc w:val="center"/>
            </w:pPr>
            <w:r w:rsidRPr="00B92E9C">
              <w:rPr>
                <w:rFonts w:cs="宋体" w:hint="eastAsia"/>
              </w:rPr>
              <w:t>学位必修课及环节</w:t>
            </w:r>
          </w:p>
        </w:tc>
        <w:tc>
          <w:tcPr>
            <w:tcW w:w="425" w:type="dxa"/>
            <w:vMerge w:val="restart"/>
            <w:vAlign w:val="center"/>
          </w:tcPr>
          <w:p w:rsidR="006D1DBB" w:rsidRPr="00B92E9C" w:rsidRDefault="006D1DBB" w:rsidP="00E34323">
            <w:pPr>
              <w:spacing w:line="360" w:lineRule="exact"/>
              <w:jc w:val="center"/>
            </w:pPr>
            <w:r w:rsidRPr="00B92E9C">
              <w:rPr>
                <w:rFonts w:hAnsi="宋体" w:cs="宋体" w:hint="eastAsia"/>
              </w:rPr>
              <w:t>学位理论课程</w:t>
            </w:r>
          </w:p>
        </w:tc>
        <w:tc>
          <w:tcPr>
            <w:tcW w:w="1134" w:type="dxa"/>
            <w:vMerge w:val="restart"/>
            <w:vAlign w:val="center"/>
          </w:tcPr>
          <w:p w:rsidR="006D1DBB" w:rsidRPr="00B92E9C" w:rsidRDefault="006D1DBB" w:rsidP="00E34323">
            <w:pPr>
              <w:jc w:val="center"/>
            </w:pPr>
            <w:r w:rsidRPr="00B92E9C">
              <w:rPr>
                <w:rFonts w:cs="宋体" w:hint="eastAsia"/>
              </w:rPr>
              <w:t>公共课</w:t>
            </w:r>
          </w:p>
        </w:tc>
        <w:tc>
          <w:tcPr>
            <w:tcW w:w="992" w:type="dxa"/>
            <w:vAlign w:val="center"/>
          </w:tcPr>
          <w:p w:rsidR="006D1DBB" w:rsidRPr="00B92E9C" w:rsidRDefault="006D1DBB" w:rsidP="00E34323">
            <w:pPr>
              <w:jc w:val="center"/>
            </w:pPr>
            <w:r w:rsidRPr="00B92E9C">
              <w:t>001111</w:t>
            </w:r>
          </w:p>
        </w:tc>
        <w:tc>
          <w:tcPr>
            <w:tcW w:w="3402" w:type="dxa"/>
            <w:vAlign w:val="center"/>
          </w:tcPr>
          <w:p w:rsidR="006D1DBB" w:rsidRPr="00B92E9C" w:rsidRDefault="006D1DBB" w:rsidP="00E34323">
            <w:pPr>
              <w:autoSpaceDE w:val="0"/>
              <w:autoSpaceDN w:val="0"/>
              <w:adjustRightInd w:val="0"/>
              <w:spacing w:line="240" w:lineRule="atLeast"/>
              <w:rPr>
                <w:kern w:val="0"/>
              </w:rPr>
            </w:pPr>
            <w:r w:rsidRPr="00B92E9C">
              <w:rPr>
                <w:rFonts w:cs="宋体" w:hint="eastAsia"/>
                <w:kern w:val="0"/>
              </w:rPr>
              <w:t>中国特色社会主义理论与实践研究</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36</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2</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001112</w:t>
            </w:r>
          </w:p>
        </w:tc>
        <w:tc>
          <w:tcPr>
            <w:tcW w:w="3402" w:type="dxa"/>
            <w:vAlign w:val="center"/>
          </w:tcPr>
          <w:p w:rsidR="006D1DBB" w:rsidRPr="00B92E9C" w:rsidRDefault="006D1DBB" w:rsidP="00E34323">
            <w:pPr>
              <w:autoSpaceDE w:val="0"/>
              <w:autoSpaceDN w:val="0"/>
              <w:adjustRightInd w:val="0"/>
              <w:spacing w:line="240" w:lineRule="atLeast"/>
              <w:rPr>
                <w:kern w:val="0"/>
              </w:rPr>
            </w:pPr>
            <w:r w:rsidRPr="00B92E9C">
              <w:rPr>
                <w:rFonts w:cs="宋体" w:hint="eastAsia"/>
                <w:kern w:val="0"/>
              </w:rPr>
              <w:t>自然</w:t>
            </w:r>
            <w:proofErr w:type="gramStart"/>
            <w:r w:rsidRPr="00B92E9C">
              <w:rPr>
                <w:rFonts w:cs="宋体" w:hint="eastAsia"/>
                <w:kern w:val="0"/>
              </w:rPr>
              <w:t>辨证法</w:t>
            </w:r>
            <w:proofErr w:type="gramEnd"/>
            <w:r w:rsidRPr="00B92E9C">
              <w:rPr>
                <w:rFonts w:cs="宋体" w:hint="eastAsia"/>
                <w:kern w:val="0"/>
              </w:rPr>
              <w:t>概论</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18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001131</w:t>
            </w:r>
          </w:p>
        </w:tc>
        <w:tc>
          <w:tcPr>
            <w:tcW w:w="3402" w:type="dxa"/>
            <w:vAlign w:val="center"/>
          </w:tcPr>
          <w:p w:rsidR="006D1DBB" w:rsidRPr="00B92E9C" w:rsidRDefault="006D1DBB" w:rsidP="00E34323">
            <w:pPr>
              <w:autoSpaceDE w:val="0"/>
              <w:autoSpaceDN w:val="0"/>
              <w:adjustRightInd w:val="0"/>
              <w:spacing w:line="240" w:lineRule="atLeast"/>
              <w:rPr>
                <w:kern w:val="0"/>
              </w:rPr>
            </w:pPr>
            <w:r w:rsidRPr="00B92E9C">
              <w:rPr>
                <w:rFonts w:cs="宋体" w:hint="eastAsia"/>
                <w:kern w:val="0"/>
              </w:rPr>
              <w:t>英语</w:t>
            </w:r>
            <w:proofErr w:type="gramStart"/>
            <w:r w:rsidRPr="00B92E9C">
              <w:rPr>
                <w:rFonts w:cs="宋体" w:hint="eastAsia"/>
                <w:kern w:val="0"/>
              </w:rPr>
              <w:t>一</w:t>
            </w:r>
            <w:proofErr w:type="gramEnd"/>
            <w:r w:rsidRPr="00B92E9C">
              <w:rPr>
                <w:rFonts w:cs="宋体" w:hint="eastAsia"/>
                <w:kern w:val="0"/>
              </w:rPr>
              <w:t>外（硕免）</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90</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2</w:t>
            </w:r>
          </w:p>
        </w:tc>
        <w:tc>
          <w:tcPr>
            <w:tcW w:w="1175" w:type="dxa"/>
            <w:vMerge w:val="restart"/>
            <w:vAlign w:val="center"/>
          </w:tcPr>
          <w:p w:rsidR="006D1DBB" w:rsidRPr="00B92E9C" w:rsidRDefault="006D1DBB" w:rsidP="00E34323">
            <w:pPr>
              <w:jc w:val="center"/>
            </w:pPr>
            <w:r w:rsidRPr="00B92E9C">
              <w:rPr>
                <w:rFonts w:cs="宋体" w:hint="eastAsia"/>
              </w:rPr>
              <w:t>必修</w:t>
            </w:r>
            <w:r w:rsidRPr="00B92E9C">
              <w:t>1</w:t>
            </w:r>
            <w:r w:rsidRPr="00B92E9C">
              <w:rPr>
                <w:rFonts w:cs="宋体" w:hint="eastAsia"/>
              </w:rPr>
              <w:t>门</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001132</w:t>
            </w:r>
          </w:p>
        </w:tc>
        <w:tc>
          <w:tcPr>
            <w:tcW w:w="3402" w:type="dxa"/>
            <w:vAlign w:val="center"/>
          </w:tcPr>
          <w:p w:rsidR="006D1DBB" w:rsidRPr="00B92E9C" w:rsidRDefault="006D1DBB" w:rsidP="00E34323">
            <w:pPr>
              <w:autoSpaceDE w:val="0"/>
              <w:autoSpaceDN w:val="0"/>
              <w:adjustRightInd w:val="0"/>
              <w:spacing w:line="240" w:lineRule="atLeast"/>
              <w:rPr>
                <w:kern w:val="0"/>
              </w:rPr>
            </w:pPr>
            <w:r w:rsidRPr="00B92E9C">
              <w:rPr>
                <w:rFonts w:cs="宋体" w:hint="eastAsia"/>
                <w:kern w:val="0"/>
              </w:rPr>
              <w:t>英语</w:t>
            </w:r>
            <w:proofErr w:type="gramStart"/>
            <w:r w:rsidRPr="00B92E9C">
              <w:rPr>
                <w:rFonts w:cs="宋体" w:hint="eastAsia"/>
                <w:kern w:val="0"/>
              </w:rPr>
              <w:t>一</w:t>
            </w:r>
            <w:proofErr w:type="gramEnd"/>
            <w:r w:rsidRPr="00B92E9C">
              <w:rPr>
                <w:rFonts w:cs="宋体" w:hint="eastAsia"/>
                <w:kern w:val="0"/>
              </w:rPr>
              <w:t>外（硕）</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90</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001133</w:t>
            </w:r>
          </w:p>
        </w:tc>
        <w:tc>
          <w:tcPr>
            <w:tcW w:w="3402" w:type="dxa"/>
            <w:vAlign w:val="center"/>
          </w:tcPr>
          <w:p w:rsidR="006D1DBB" w:rsidRPr="00B92E9C" w:rsidRDefault="006D1DBB" w:rsidP="00E34323">
            <w:pPr>
              <w:spacing w:line="240" w:lineRule="atLeast"/>
            </w:pPr>
            <w:r w:rsidRPr="00B92E9C">
              <w:rPr>
                <w:rFonts w:cs="宋体" w:hint="eastAsia"/>
                <w:kern w:val="0"/>
              </w:rPr>
              <w:t>日语</w:t>
            </w:r>
            <w:proofErr w:type="gramStart"/>
            <w:r w:rsidRPr="00B92E9C">
              <w:rPr>
                <w:rFonts w:cs="宋体" w:hint="eastAsia"/>
                <w:kern w:val="0"/>
              </w:rPr>
              <w:t>一</w:t>
            </w:r>
            <w:proofErr w:type="gramEnd"/>
            <w:r w:rsidRPr="00B92E9C">
              <w:rPr>
                <w:rFonts w:cs="宋体" w:hint="eastAsia"/>
                <w:kern w:val="0"/>
              </w:rPr>
              <w:t>外（硕）</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90</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001134</w:t>
            </w:r>
          </w:p>
        </w:tc>
        <w:tc>
          <w:tcPr>
            <w:tcW w:w="3402" w:type="dxa"/>
            <w:vAlign w:val="center"/>
          </w:tcPr>
          <w:p w:rsidR="006D1DBB" w:rsidRPr="00B92E9C" w:rsidRDefault="006D1DBB" w:rsidP="00E34323">
            <w:pPr>
              <w:spacing w:line="240" w:lineRule="atLeast"/>
            </w:pPr>
            <w:r w:rsidRPr="00B92E9C">
              <w:rPr>
                <w:rFonts w:cs="宋体" w:hint="eastAsia"/>
                <w:kern w:val="0"/>
              </w:rPr>
              <w:t>俄语</w:t>
            </w:r>
            <w:proofErr w:type="gramStart"/>
            <w:r w:rsidRPr="00B92E9C">
              <w:rPr>
                <w:rFonts w:cs="宋体" w:hint="eastAsia"/>
                <w:kern w:val="0"/>
              </w:rPr>
              <w:t>一</w:t>
            </w:r>
            <w:proofErr w:type="gramEnd"/>
            <w:r w:rsidRPr="00B92E9C">
              <w:rPr>
                <w:rFonts w:cs="宋体" w:hint="eastAsia"/>
                <w:kern w:val="0"/>
              </w:rPr>
              <w:t>外（硕）</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90</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p>
        </w:tc>
        <w:tc>
          <w:tcPr>
            <w:tcW w:w="3402" w:type="dxa"/>
            <w:vAlign w:val="center"/>
          </w:tcPr>
          <w:p w:rsidR="006D1DBB" w:rsidRPr="00B92E9C" w:rsidRDefault="006D1DBB" w:rsidP="00E34323">
            <w:pPr>
              <w:spacing w:line="240" w:lineRule="atLeast"/>
              <w:rPr>
                <w:kern w:val="0"/>
              </w:rPr>
            </w:pPr>
            <w:r w:rsidRPr="00B92E9C">
              <w:rPr>
                <w:rFonts w:cs="宋体" w:hint="eastAsia"/>
                <w:kern w:val="0"/>
              </w:rPr>
              <w:t>人文或管理专题课</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18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rPr>
                <w:kern w:val="0"/>
              </w:rPr>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6277" w:type="dxa"/>
            <w:gridSpan w:val="4"/>
            <w:vAlign w:val="center"/>
          </w:tcPr>
          <w:p w:rsidR="006D1DBB" w:rsidRPr="00B92E9C" w:rsidRDefault="006D1DBB" w:rsidP="00E34323">
            <w:pPr>
              <w:autoSpaceDE w:val="0"/>
              <w:autoSpaceDN w:val="0"/>
              <w:adjustRightInd w:val="0"/>
              <w:spacing w:line="240" w:lineRule="atLeast"/>
              <w:jc w:val="center"/>
              <w:rPr>
                <w:kern w:val="0"/>
              </w:rPr>
            </w:pPr>
            <w:r w:rsidRPr="00B92E9C">
              <w:rPr>
                <w:rFonts w:eastAsia="黑体" w:cs="黑体" w:hint="eastAsia"/>
              </w:rPr>
              <w:t>公共课必修学分小计</w:t>
            </w:r>
          </w:p>
        </w:tc>
        <w:tc>
          <w:tcPr>
            <w:tcW w:w="782" w:type="dxa"/>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kern w:val="0"/>
              </w:rPr>
              <w:t>≥6</w:t>
            </w:r>
          </w:p>
        </w:tc>
        <w:tc>
          <w:tcPr>
            <w:tcW w:w="1175" w:type="dxa"/>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textDirection w:val="tbRlV"/>
            <w:vAlign w:val="center"/>
          </w:tcPr>
          <w:p w:rsidR="006D1DBB" w:rsidRPr="00B92E9C" w:rsidRDefault="006D1DBB" w:rsidP="00E34323">
            <w:pPr>
              <w:spacing w:line="360" w:lineRule="exact"/>
              <w:ind w:left="113" w:right="113"/>
              <w:jc w:val="center"/>
            </w:pPr>
          </w:p>
        </w:tc>
        <w:tc>
          <w:tcPr>
            <w:tcW w:w="1134" w:type="dxa"/>
            <w:vMerge w:val="restart"/>
            <w:vAlign w:val="center"/>
          </w:tcPr>
          <w:p w:rsidR="006D1DBB" w:rsidRPr="00B92E9C" w:rsidRDefault="006D1DBB" w:rsidP="00E34323">
            <w:pPr>
              <w:jc w:val="center"/>
            </w:pPr>
            <w:r w:rsidRPr="00B92E9C">
              <w:rPr>
                <w:rFonts w:cs="宋体" w:hint="eastAsia"/>
              </w:rPr>
              <w:t>基础</w:t>
            </w:r>
          </w:p>
          <w:p w:rsidR="006D1DBB" w:rsidRPr="00B92E9C" w:rsidRDefault="006D1DBB" w:rsidP="00E34323">
            <w:pPr>
              <w:jc w:val="center"/>
            </w:pPr>
            <w:r w:rsidRPr="00B92E9C">
              <w:rPr>
                <w:rFonts w:cs="宋体" w:hint="eastAsia"/>
              </w:rPr>
              <w:t>理论课</w:t>
            </w:r>
          </w:p>
        </w:tc>
        <w:tc>
          <w:tcPr>
            <w:tcW w:w="992" w:type="dxa"/>
            <w:vAlign w:val="center"/>
          </w:tcPr>
          <w:p w:rsidR="006D1DBB" w:rsidRPr="00B92E9C" w:rsidRDefault="006D1DBB" w:rsidP="00E34323">
            <w:pPr>
              <w:jc w:val="center"/>
            </w:pPr>
            <w:r w:rsidRPr="00B92E9C">
              <w:t>001201</w:t>
            </w:r>
          </w:p>
        </w:tc>
        <w:tc>
          <w:tcPr>
            <w:tcW w:w="3402" w:type="dxa"/>
            <w:vAlign w:val="center"/>
          </w:tcPr>
          <w:p w:rsidR="006D1DBB" w:rsidRPr="00B92E9C" w:rsidRDefault="006D1DBB" w:rsidP="00E34323">
            <w:r w:rsidRPr="00B92E9C">
              <w:rPr>
                <w:rFonts w:hAnsi="宋体" w:cs="宋体" w:hint="eastAsia"/>
              </w:rPr>
              <w:t>数值分析</w:t>
            </w:r>
            <w:r w:rsidRPr="00B92E9C">
              <w:t>A</w:t>
            </w:r>
          </w:p>
        </w:tc>
        <w:tc>
          <w:tcPr>
            <w:tcW w:w="749" w:type="dxa"/>
            <w:vAlign w:val="center"/>
          </w:tcPr>
          <w:p w:rsidR="006D1DBB" w:rsidRPr="00B92E9C" w:rsidRDefault="006D1DBB" w:rsidP="00E34323">
            <w:pPr>
              <w:jc w:val="center"/>
            </w:pPr>
            <w:r w:rsidRPr="00B92E9C">
              <w:t>48</w:t>
            </w:r>
          </w:p>
        </w:tc>
        <w:tc>
          <w:tcPr>
            <w:tcW w:w="782" w:type="dxa"/>
            <w:vAlign w:val="center"/>
          </w:tcPr>
          <w:p w:rsidR="006D1DBB" w:rsidRPr="00B92E9C" w:rsidRDefault="006D1DBB" w:rsidP="00E34323">
            <w:pPr>
              <w:jc w:val="center"/>
            </w:pPr>
            <w:r w:rsidRPr="00B92E9C">
              <w:t>3</w:t>
            </w:r>
          </w:p>
        </w:tc>
        <w:tc>
          <w:tcPr>
            <w:tcW w:w="1175" w:type="dxa"/>
            <w:vMerge w:val="restart"/>
            <w:vAlign w:val="center"/>
          </w:tcPr>
          <w:p w:rsidR="006D1DBB" w:rsidRPr="00B92E9C" w:rsidRDefault="006D1DBB" w:rsidP="00E34323">
            <w:pPr>
              <w:jc w:val="center"/>
            </w:pPr>
            <w:r w:rsidRPr="00B92E9C">
              <w:rPr>
                <w:rFonts w:cs="宋体" w:hint="eastAsia"/>
              </w:rPr>
              <w:t>必修</w:t>
            </w:r>
          </w:p>
          <w:p w:rsidR="006D1DBB" w:rsidRPr="00B92E9C" w:rsidRDefault="006D1DBB" w:rsidP="00E34323">
            <w:pPr>
              <w:jc w:val="center"/>
            </w:pPr>
            <w:r w:rsidRPr="00B92E9C">
              <w:rPr>
                <w:rFonts w:cs="宋体" w:hint="eastAsia"/>
              </w:rPr>
              <w:t>至少</w:t>
            </w:r>
            <w:r w:rsidRPr="00B92E9C">
              <w:t>1</w:t>
            </w:r>
            <w:r w:rsidRPr="00B92E9C">
              <w:rPr>
                <w:rFonts w:cs="宋体" w:hint="eastAsia"/>
              </w:rPr>
              <w:t>门</w:t>
            </w:r>
          </w:p>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001203</w:t>
            </w:r>
          </w:p>
        </w:tc>
        <w:tc>
          <w:tcPr>
            <w:tcW w:w="3402" w:type="dxa"/>
            <w:vAlign w:val="center"/>
          </w:tcPr>
          <w:p w:rsidR="006D1DBB" w:rsidRPr="00B92E9C" w:rsidRDefault="006D1DBB" w:rsidP="00E34323">
            <w:r w:rsidRPr="00B92E9C">
              <w:rPr>
                <w:rFonts w:hAnsi="宋体" w:cs="宋体" w:hint="eastAsia"/>
              </w:rPr>
              <w:t>矩阵理论</w:t>
            </w:r>
            <w:r w:rsidRPr="00B92E9C">
              <w:t>A</w:t>
            </w:r>
          </w:p>
        </w:tc>
        <w:tc>
          <w:tcPr>
            <w:tcW w:w="749" w:type="dxa"/>
            <w:vAlign w:val="center"/>
          </w:tcPr>
          <w:p w:rsidR="006D1DBB" w:rsidRPr="00B92E9C" w:rsidRDefault="006D1DBB" w:rsidP="00E34323">
            <w:pPr>
              <w:jc w:val="center"/>
            </w:pPr>
            <w:r w:rsidRPr="00B92E9C">
              <w:t>48</w:t>
            </w:r>
          </w:p>
        </w:tc>
        <w:tc>
          <w:tcPr>
            <w:tcW w:w="782" w:type="dxa"/>
            <w:vAlign w:val="center"/>
          </w:tcPr>
          <w:p w:rsidR="006D1DBB" w:rsidRPr="00B92E9C" w:rsidRDefault="006D1DBB" w:rsidP="00E34323">
            <w:pPr>
              <w:jc w:val="cente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001205</w:t>
            </w:r>
          </w:p>
        </w:tc>
        <w:tc>
          <w:tcPr>
            <w:tcW w:w="3402" w:type="dxa"/>
            <w:vAlign w:val="center"/>
          </w:tcPr>
          <w:p w:rsidR="006D1DBB" w:rsidRPr="00B92E9C" w:rsidRDefault="006D1DBB" w:rsidP="00E34323">
            <w:r w:rsidRPr="00B92E9C">
              <w:rPr>
                <w:rFonts w:hAnsi="宋体" w:cs="宋体" w:hint="eastAsia"/>
              </w:rPr>
              <w:t>数理统计</w:t>
            </w:r>
            <w:r w:rsidRPr="00B92E9C">
              <w:t>A</w:t>
            </w:r>
          </w:p>
        </w:tc>
        <w:tc>
          <w:tcPr>
            <w:tcW w:w="749" w:type="dxa"/>
            <w:vAlign w:val="center"/>
          </w:tcPr>
          <w:p w:rsidR="006D1DBB" w:rsidRPr="00B92E9C" w:rsidRDefault="006D1DBB" w:rsidP="00E34323">
            <w:pPr>
              <w:jc w:val="center"/>
            </w:pPr>
            <w:r w:rsidRPr="00B92E9C">
              <w:t>48</w:t>
            </w:r>
          </w:p>
        </w:tc>
        <w:tc>
          <w:tcPr>
            <w:tcW w:w="782" w:type="dxa"/>
            <w:vAlign w:val="center"/>
          </w:tcPr>
          <w:p w:rsidR="006D1DBB" w:rsidRPr="00B92E9C" w:rsidRDefault="006D1DBB" w:rsidP="00E34323">
            <w:pPr>
              <w:jc w:val="cente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6277" w:type="dxa"/>
            <w:gridSpan w:val="4"/>
            <w:vAlign w:val="center"/>
          </w:tcPr>
          <w:p w:rsidR="006D1DBB" w:rsidRPr="00B92E9C" w:rsidRDefault="006D1DBB" w:rsidP="00E34323">
            <w:pPr>
              <w:autoSpaceDE w:val="0"/>
              <w:autoSpaceDN w:val="0"/>
              <w:adjustRightInd w:val="0"/>
              <w:spacing w:line="240" w:lineRule="atLeast"/>
              <w:jc w:val="center"/>
              <w:rPr>
                <w:kern w:val="0"/>
              </w:rPr>
            </w:pPr>
            <w:r w:rsidRPr="00B92E9C">
              <w:rPr>
                <w:rFonts w:eastAsia="黑体" w:cs="黑体" w:hint="eastAsia"/>
              </w:rPr>
              <w:t>基础理论课必修学分小计</w:t>
            </w:r>
          </w:p>
        </w:tc>
        <w:tc>
          <w:tcPr>
            <w:tcW w:w="782" w:type="dxa"/>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kern w:val="0"/>
              </w:rPr>
              <w:t>≥3</w:t>
            </w:r>
          </w:p>
        </w:tc>
        <w:tc>
          <w:tcPr>
            <w:tcW w:w="1175" w:type="dxa"/>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restart"/>
            <w:vAlign w:val="center"/>
          </w:tcPr>
          <w:p w:rsidR="006D1DBB" w:rsidRPr="00B92E9C" w:rsidRDefault="006D1DBB" w:rsidP="00E34323">
            <w:pPr>
              <w:jc w:val="center"/>
            </w:pPr>
            <w:r w:rsidRPr="00B92E9C">
              <w:rPr>
                <w:rFonts w:cs="宋体" w:hint="eastAsia"/>
              </w:rPr>
              <w:t>一级学科理论课</w:t>
            </w:r>
          </w:p>
        </w:tc>
        <w:tc>
          <w:tcPr>
            <w:tcW w:w="992" w:type="dxa"/>
            <w:vAlign w:val="center"/>
          </w:tcPr>
          <w:p w:rsidR="006D1DBB" w:rsidRPr="00B92E9C" w:rsidRDefault="006D1DBB" w:rsidP="00E34323">
            <w:pPr>
              <w:jc w:val="center"/>
            </w:pPr>
            <w:r w:rsidRPr="00B92E9C">
              <w:t>021301</w:t>
            </w:r>
          </w:p>
        </w:tc>
        <w:tc>
          <w:tcPr>
            <w:tcW w:w="3402" w:type="dxa"/>
            <w:vAlign w:val="center"/>
          </w:tcPr>
          <w:p w:rsidR="006D1DBB" w:rsidRPr="00B92E9C" w:rsidRDefault="006D1DBB" w:rsidP="00E34323">
            <w:pPr>
              <w:spacing w:line="240" w:lineRule="atLeast"/>
              <w:rPr>
                <w:kern w:val="0"/>
              </w:rPr>
            </w:pPr>
            <w:r w:rsidRPr="00B92E9C">
              <w:rPr>
                <w:rFonts w:cs="宋体" w:hint="eastAsia"/>
              </w:rPr>
              <w:t>随机过程理论</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restart"/>
            <w:vAlign w:val="center"/>
          </w:tcPr>
          <w:p w:rsidR="006D1DBB" w:rsidRPr="00B92E9C" w:rsidRDefault="006D1DBB" w:rsidP="00E34323">
            <w:pPr>
              <w:jc w:val="center"/>
            </w:pPr>
            <w:r w:rsidRPr="00B92E9C">
              <w:rPr>
                <w:rFonts w:cs="宋体" w:hint="eastAsia"/>
              </w:rPr>
              <w:t>必修</w:t>
            </w:r>
          </w:p>
          <w:p w:rsidR="006D1DBB" w:rsidRPr="00B92E9C" w:rsidRDefault="006D1DBB" w:rsidP="00E34323">
            <w:pPr>
              <w:jc w:val="center"/>
            </w:pPr>
            <w:r w:rsidRPr="00B92E9C">
              <w:rPr>
                <w:rFonts w:cs="宋体" w:hint="eastAsia"/>
              </w:rPr>
              <w:t>至少</w:t>
            </w:r>
            <w:r w:rsidRPr="00B92E9C">
              <w:t>2</w:t>
            </w:r>
            <w:r w:rsidRPr="00B92E9C">
              <w:rPr>
                <w:rFonts w:cs="宋体" w:hint="eastAsia"/>
              </w:rPr>
              <w:t>门</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021302</w:t>
            </w:r>
          </w:p>
        </w:tc>
        <w:tc>
          <w:tcPr>
            <w:tcW w:w="3402" w:type="dxa"/>
            <w:vAlign w:val="center"/>
          </w:tcPr>
          <w:p w:rsidR="006D1DBB" w:rsidRPr="00B92E9C" w:rsidRDefault="006D1DBB" w:rsidP="00E34323">
            <w:pPr>
              <w:spacing w:line="240" w:lineRule="atLeast"/>
              <w:rPr>
                <w:kern w:val="0"/>
              </w:rPr>
            </w:pPr>
            <w:r w:rsidRPr="00B92E9C">
              <w:rPr>
                <w:rFonts w:cs="宋体" w:hint="eastAsia"/>
              </w:rPr>
              <w:t>线性系统理论</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021303</w:t>
            </w:r>
          </w:p>
        </w:tc>
        <w:tc>
          <w:tcPr>
            <w:tcW w:w="3402" w:type="dxa"/>
            <w:vAlign w:val="center"/>
          </w:tcPr>
          <w:p w:rsidR="006D1DBB" w:rsidRPr="00B92E9C" w:rsidRDefault="006D1DBB" w:rsidP="00E34323">
            <w:pPr>
              <w:spacing w:line="240" w:lineRule="atLeast"/>
              <w:rPr>
                <w:kern w:val="0"/>
              </w:rPr>
            </w:pPr>
            <w:r w:rsidRPr="00B92E9C">
              <w:rPr>
                <w:rFonts w:cs="宋体" w:hint="eastAsia"/>
              </w:rPr>
              <w:t>数字信号处理</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021308</w:t>
            </w:r>
          </w:p>
        </w:tc>
        <w:tc>
          <w:tcPr>
            <w:tcW w:w="3402" w:type="dxa"/>
            <w:vAlign w:val="center"/>
          </w:tcPr>
          <w:p w:rsidR="006D1DBB" w:rsidRPr="00B92E9C" w:rsidRDefault="006D1DBB" w:rsidP="00E34323">
            <w:pPr>
              <w:spacing w:line="240" w:lineRule="atLeast"/>
            </w:pPr>
            <w:r w:rsidRPr="00B92E9C">
              <w:rPr>
                <w:rFonts w:cs="宋体" w:hint="eastAsia"/>
              </w:rPr>
              <w:t>检测、估计与调制理论</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021309</w:t>
            </w:r>
          </w:p>
        </w:tc>
        <w:tc>
          <w:tcPr>
            <w:tcW w:w="3402" w:type="dxa"/>
            <w:vAlign w:val="center"/>
          </w:tcPr>
          <w:p w:rsidR="006D1DBB" w:rsidRPr="00B92E9C" w:rsidRDefault="006D1DBB" w:rsidP="00E34323">
            <w:pPr>
              <w:spacing w:line="240" w:lineRule="atLeast"/>
            </w:pPr>
            <w:r w:rsidRPr="00B92E9C">
              <w:rPr>
                <w:rFonts w:cs="宋体" w:hint="eastAsia"/>
              </w:rPr>
              <w:t>集成电路与系统分析设计方法</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021311</w:t>
            </w:r>
          </w:p>
        </w:tc>
        <w:tc>
          <w:tcPr>
            <w:tcW w:w="3402" w:type="dxa"/>
            <w:vAlign w:val="center"/>
          </w:tcPr>
          <w:p w:rsidR="006D1DBB" w:rsidRPr="00B92E9C" w:rsidRDefault="006D1DBB" w:rsidP="00E34323">
            <w:pPr>
              <w:spacing w:line="240" w:lineRule="atLeast"/>
              <w:rPr>
                <w:spacing w:val="-10"/>
              </w:rPr>
            </w:pPr>
            <w:r w:rsidRPr="00B92E9C">
              <w:rPr>
                <w:rFonts w:cs="宋体" w:hint="eastAsia"/>
              </w:rPr>
              <w:t>现代空中交通管理</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021312</w:t>
            </w:r>
          </w:p>
        </w:tc>
        <w:tc>
          <w:tcPr>
            <w:tcW w:w="3402" w:type="dxa"/>
            <w:vAlign w:val="center"/>
          </w:tcPr>
          <w:p w:rsidR="006D1DBB" w:rsidRPr="00B92E9C" w:rsidRDefault="006D1DBB" w:rsidP="00E34323">
            <w:pPr>
              <w:spacing w:line="240" w:lineRule="atLeast"/>
              <w:rPr>
                <w:spacing w:val="-10"/>
              </w:rPr>
            </w:pPr>
            <w:r w:rsidRPr="00B92E9C">
              <w:rPr>
                <w:rFonts w:cs="宋体" w:hint="eastAsia"/>
              </w:rPr>
              <w:t>数字图像处理与识别</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021313</w:t>
            </w:r>
          </w:p>
        </w:tc>
        <w:tc>
          <w:tcPr>
            <w:tcW w:w="3402" w:type="dxa"/>
            <w:vAlign w:val="center"/>
          </w:tcPr>
          <w:p w:rsidR="006D1DBB" w:rsidRPr="00B92E9C" w:rsidRDefault="006D1DBB" w:rsidP="00E34323">
            <w:pPr>
              <w:spacing w:line="240" w:lineRule="atLeast"/>
            </w:pPr>
            <w:r w:rsidRPr="00B92E9C">
              <w:rPr>
                <w:rFonts w:cs="宋体" w:hint="eastAsia"/>
              </w:rPr>
              <w:t>光通讯理论基础</w:t>
            </w:r>
          </w:p>
        </w:tc>
        <w:tc>
          <w:tcPr>
            <w:tcW w:w="749" w:type="dxa"/>
            <w:vAlign w:val="center"/>
          </w:tcPr>
          <w:p w:rsidR="006D1DBB" w:rsidRPr="00B92E9C" w:rsidRDefault="006D1DBB" w:rsidP="00E34323">
            <w:pPr>
              <w:autoSpaceDE w:val="0"/>
              <w:autoSpaceDN w:val="0"/>
              <w:adjustRightInd w:val="0"/>
              <w:spacing w:line="240" w:lineRule="atLeast"/>
              <w:jc w:val="center"/>
            </w:pPr>
            <w:r w:rsidRPr="00B92E9C">
              <w:t>48</w:t>
            </w:r>
          </w:p>
        </w:tc>
        <w:tc>
          <w:tcPr>
            <w:tcW w:w="782" w:type="dxa"/>
            <w:vAlign w:val="center"/>
          </w:tcPr>
          <w:p w:rsidR="006D1DBB" w:rsidRPr="00B92E9C" w:rsidRDefault="006D1DBB" w:rsidP="00E34323">
            <w:pPr>
              <w:autoSpaceDE w:val="0"/>
              <w:autoSpaceDN w:val="0"/>
              <w:adjustRightInd w:val="0"/>
              <w:spacing w:line="240" w:lineRule="atLeast"/>
              <w:jc w:val="center"/>
            </w:pPr>
            <w:r w:rsidRPr="00B92E9C">
              <w:t>3</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021317</w:t>
            </w:r>
          </w:p>
        </w:tc>
        <w:tc>
          <w:tcPr>
            <w:tcW w:w="3402" w:type="dxa"/>
            <w:vAlign w:val="center"/>
          </w:tcPr>
          <w:p w:rsidR="006D1DBB" w:rsidRPr="00B92E9C" w:rsidRDefault="006D1DBB" w:rsidP="00E34323">
            <w:pPr>
              <w:spacing w:line="240" w:lineRule="atLeast"/>
              <w:rPr>
                <w:kern w:val="0"/>
              </w:rPr>
            </w:pPr>
            <w:r w:rsidRPr="00B92E9C">
              <w:rPr>
                <w:rFonts w:cs="宋体" w:hint="eastAsia"/>
                <w:kern w:val="0"/>
              </w:rPr>
              <w:t>信息理论</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32</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021318</w:t>
            </w:r>
          </w:p>
        </w:tc>
        <w:tc>
          <w:tcPr>
            <w:tcW w:w="3402" w:type="dxa"/>
            <w:vAlign w:val="center"/>
          </w:tcPr>
          <w:p w:rsidR="006D1DBB" w:rsidRPr="00B92E9C" w:rsidRDefault="006D1DBB" w:rsidP="00E34323">
            <w:pPr>
              <w:spacing w:line="240" w:lineRule="atLeast"/>
            </w:pPr>
            <w:r w:rsidRPr="00B92E9C">
              <w:rPr>
                <w:rFonts w:cs="宋体" w:hint="eastAsia"/>
              </w:rPr>
              <w:t>编码理论（引智课程）</w:t>
            </w:r>
          </w:p>
        </w:tc>
        <w:tc>
          <w:tcPr>
            <w:tcW w:w="749" w:type="dxa"/>
            <w:vAlign w:val="center"/>
          </w:tcPr>
          <w:p w:rsidR="006D1DBB" w:rsidRPr="00B92E9C" w:rsidRDefault="006D1DBB" w:rsidP="00E34323">
            <w:pPr>
              <w:autoSpaceDE w:val="0"/>
              <w:autoSpaceDN w:val="0"/>
              <w:adjustRightInd w:val="0"/>
              <w:spacing w:line="240" w:lineRule="atLeast"/>
              <w:jc w:val="center"/>
              <w:rPr>
                <w:kern w:val="0"/>
              </w:rPr>
            </w:pPr>
            <w:r w:rsidRPr="00B92E9C">
              <w:t>32</w:t>
            </w:r>
          </w:p>
        </w:tc>
        <w:tc>
          <w:tcPr>
            <w:tcW w:w="782" w:type="dxa"/>
            <w:vAlign w:val="center"/>
          </w:tcPr>
          <w:p w:rsidR="006D1DBB" w:rsidRPr="00B92E9C" w:rsidRDefault="006D1DBB" w:rsidP="00E34323">
            <w:pPr>
              <w:autoSpaceDE w:val="0"/>
              <w:autoSpaceDN w:val="0"/>
              <w:adjustRightInd w:val="0"/>
              <w:spacing w:line="240" w:lineRule="atLeast"/>
              <w:jc w:val="center"/>
              <w:rPr>
                <w:kern w:val="0"/>
              </w:rP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spacing w:line="360" w:lineRule="exact"/>
            </w:pPr>
          </w:p>
        </w:tc>
        <w:tc>
          <w:tcPr>
            <w:tcW w:w="6277" w:type="dxa"/>
            <w:gridSpan w:val="4"/>
            <w:vAlign w:val="center"/>
          </w:tcPr>
          <w:p w:rsidR="006D1DBB" w:rsidRPr="00B92E9C" w:rsidRDefault="006D1DBB" w:rsidP="00E34323">
            <w:pPr>
              <w:autoSpaceDE w:val="0"/>
              <w:autoSpaceDN w:val="0"/>
              <w:adjustRightInd w:val="0"/>
              <w:spacing w:line="240" w:lineRule="atLeast"/>
              <w:jc w:val="center"/>
              <w:rPr>
                <w:kern w:val="0"/>
              </w:rPr>
            </w:pPr>
            <w:r w:rsidRPr="00B92E9C">
              <w:rPr>
                <w:rFonts w:eastAsia="黑体" w:cs="黑体" w:hint="eastAsia"/>
              </w:rPr>
              <w:t>一级学科理论课必修学分小计</w:t>
            </w:r>
          </w:p>
        </w:tc>
        <w:tc>
          <w:tcPr>
            <w:tcW w:w="782" w:type="dxa"/>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kern w:val="0"/>
              </w:rPr>
              <w:t>≥5</w:t>
            </w:r>
          </w:p>
        </w:tc>
        <w:tc>
          <w:tcPr>
            <w:tcW w:w="1175" w:type="dxa"/>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restart"/>
            <w:vAlign w:val="center"/>
          </w:tcPr>
          <w:p w:rsidR="006D1DBB" w:rsidRPr="00B92E9C" w:rsidRDefault="006D1DBB" w:rsidP="00E34323">
            <w:pPr>
              <w:jc w:val="center"/>
            </w:pPr>
            <w:r w:rsidRPr="00B92E9C">
              <w:rPr>
                <w:rFonts w:cs="宋体" w:hint="eastAsia"/>
              </w:rPr>
              <w:t>专业课</w:t>
            </w:r>
          </w:p>
        </w:tc>
        <w:tc>
          <w:tcPr>
            <w:tcW w:w="992" w:type="dxa"/>
            <w:vAlign w:val="center"/>
          </w:tcPr>
          <w:p w:rsidR="006D1DBB" w:rsidRPr="00B92E9C" w:rsidRDefault="006D1DBB" w:rsidP="00E34323">
            <w:pPr>
              <w:jc w:val="center"/>
              <w:rPr>
                <w:sz w:val="24"/>
                <w:szCs w:val="24"/>
              </w:rPr>
            </w:pPr>
            <w:r w:rsidRPr="00B92E9C">
              <w:t>021519</w:t>
            </w:r>
          </w:p>
        </w:tc>
        <w:tc>
          <w:tcPr>
            <w:tcW w:w="3402" w:type="dxa"/>
            <w:vAlign w:val="center"/>
          </w:tcPr>
          <w:p w:rsidR="006D1DBB" w:rsidRPr="00B92E9C" w:rsidRDefault="006D1DBB" w:rsidP="00E34323">
            <w:pPr>
              <w:rPr>
                <w:sz w:val="24"/>
                <w:szCs w:val="24"/>
              </w:rPr>
            </w:pPr>
            <w:r w:rsidRPr="00B92E9C">
              <w:rPr>
                <w:rFonts w:cs="宋体" w:hint="eastAsia"/>
              </w:rPr>
              <w:t>遥测遥控理论及系统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restart"/>
            <w:vAlign w:val="center"/>
          </w:tcPr>
          <w:p w:rsidR="006D1DBB" w:rsidRPr="00B92E9C" w:rsidRDefault="006D1DBB" w:rsidP="00E34323">
            <w:pPr>
              <w:jc w:val="center"/>
            </w:pPr>
            <w:r w:rsidRPr="00B92E9C">
              <w:rPr>
                <w:rFonts w:cs="宋体" w:hint="eastAsia"/>
              </w:rPr>
              <w:t>必修</w:t>
            </w:r>
          </w:p>
          <w:p w:rsidR="006D1DBB" w:rsidRPr="00B92E9C" w:rsidRDefault="006D1DBB" w:rsidP="00E34323">
            <w:pPr>
              <w:jc w:val="center"/>
            </w:pPr>
            <w:r w:rsidRPr="00B92E9C">
              <w:rPr>
                <w:rFonts w:cs="宋体" w:hint="eastAsia"/>
              </w:rPr>
              <w:t>至少</w:t>
            </w:r>
            <w:r w:rsidRPr="00B92E9C">
              <w:t>3</w:t>
            </w:r>
            <w:r w:rsidRPr="00B92E9C">
              <w:rPr>
                <w:rFonts w:cs="宋体" w:hint="eastAsia"/>
              </w:rPr>
              <w:t>门</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021520</w:t>
            </w:r>
          </w:p>
        </w:tc>
        <w:tc>
          <w:tcPr>
            <w:tcW w:w="3402" w:type="dxa"/>
            <w:vAlign w:val="center"/>
          </w:tcPr>
          <w:p w:rsidR="006D1DBB" w:rsidRPr="00B92E9C" w:rsidRDefault="006D1DBB" w:rsidP="00E34323">
            <w:pPr>
              <w:rPr>
                <w:sz w:val="24"/>
                <w:szCs w:val="24"/>
              </w:rPr>
            </w:pPr>
            <w:r w:rsidRPr="00B92E9C">
              <w:rPr>
                <w:rFonts w:cs="宋体" w:hint="eastAsia"/>
              </w:rPr>
              <w:t>现代数字通信</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021521</w:t>
            </w:r>
          </w:p>
        </w:tc>
        <w:tc>
          <w:tcPr>
            <w:tcW w:w="3402" w:type="dxa"/>
            <w:vAlign w:val="center"/>
          </w:tcPr>
          <w:p w:rsidR="006D1DBB" w:rsidRPr="00B92E9C" w:rsidRDefault="006D1DBB" w:rsidP="00E34323">
            <w:pPr>
              <w:rPr>
                <w:sz w:val="24"/>
                <w:szCs w:val="24"/>
              </w:rPr>
            </w:pPr>
            <w:r w:rsidRPr="00B92E9C">
              <w:rPr>
                <w:rFonts w:cs="宋体" w:hint="eastAsia"/>
              </w:rPr>
              <w:t>现代雷达系统理论</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021522</w:t>
            </w:r>
          </w:p>
        </w:tc>
        <w:tc>
          <w:tcPr>
            <w:tcW w:w="3402" w:type="dxa"/>
            <w:vAlign w:val="center"/>
          </w:tcPr>
          <w:p w:rsidR="006D1DBB" w:rsidRPr="00B92E9C" w:rsidRDefault="006D1DBB" w:rsidP="00E34323">
            <w:pPr>
              <w:rPr>
                <w:sz w:val="24"/>
                <w:szCs w:val="24"/>
              </w:rPr>
            </w:pPr>
            <w:r w:rsidRPr="00B92E9C">
              <w:rPr>
                <w:rFonts w:cs="宋体" w:hint="eastAsia"/>
              </w:rPr>
              <w:t>电子系统技术基础</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021523</w:t>
            </w:r>
          </w:p>
        </w:tc>
        <w:tc>
          <w:tcPr>
            <w:tcW w:w="3402" w:type="dxa"/>
            <w:vAlign w:val="center"/>
          </w:tcPr>
          <w:p w:rsidR="006D1DBB" w:rsidRPr="00B92E9C" w:rsidRDefault="006D1DBB" w:rsidP="00E34323">
            <w:pPr>
              <w:rPr>
                <w:sz w:val="24"/>
                <w:szCs w:val="24"/>
              </w:rPr>
            </w:pPr>
            <w:r w:rsidRPr="00B92E9C">
              <w:rPr>
                <w:rFonts w:cs="宋体" w:hint="eastAsia"/>
              </w:rPr>
              <w:t>智能交通系统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021505</w:t>
            </w:r>
          </w:p>
        </w:tc>
        <w:tc>
          <w:tcPr>
            <w:tcW w:w="3402" w:type="dxa"/>
            <w:vAlign w:val="center"/>
          </w:tcPr>
          <w:p w:rsidR="006D1DBB" w:rsidRPr="00B92E9C" w:rsidRDefault="006D1DBB" w:rsidP="00E34323">
            <w:pPr>
              <w:rPr>
                <w:sz w:val="24"/>
                <w:szCs w:val="24"/>
              </w:rPr>
            </w:pPr>
            <w:r w:rsidRPr="00B92E9C">
              <w:rPr>
                <w:rFonts w:cs="宋体" w:hint="eastAsia"/>
              </w:rPr>
              <w:t>无线电导航</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021506</w:t>
            </w:r>
          </w:p>
        </w:tc>
        <w:tc>
          <w:tcPr>
            <w:tcW w:w="3402" w:type="dxa"/>
            <w:vAlign w:val="center"/>
          </w:tcPr>
          <w:p w:rsidR="006D1DBB" w:rsidRPr="00B92E9C" w:rsidRDefault="006D1DBB" w:rsidP="00E34323">
            <w:pPr>
              <w:rPr>
                <w:sz w:val="24"/>
                <w:szCs w:val="24"/>
              </w:rPr>
            </w:pPr>
            <w:r w:rsidRPr="00B92E9C">
              <w:rPr>
                <w:rFonts w:cs="宋体" w:hint="eastAsia"/>
              </w:rPr>
              <w:t>航空电子综合</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021507</w:t>
            </w:r>
          </w:p>
        </w:tc>
        <w:tc>
          <w:tcPr>
            <w:tcW w:w="3402" w:type="dxa"/>
            <w:vAlign w:val="center"/>
          </w:tcPr>
          <w:p w:rsidR="006D1DBB" w:rsidRPr="00B92E9C" w:rsidRDefault="006D1DBB" w:rsidP="00E34323">
            <w:pPr>
              <w:rPr>
                <w:sz w:val="24"/>
                <w:szCs w:val="24"/>
              </w:rPr>
            </w:pPr>
            <w:r w:rsidRPr="00B92E9C">
              <w:rPr>
                <w:rFonts w:cs="宋体" w:hint="eastAsia"/>
              </w:rPr>
              <w:t>现代通信系统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021508</w:t>
            </w:r>
          </w:p>
        </w:tc>
        <w:tc>
          <w:tcPr>
            <w:tcW w:w="3402" w:type="dxa"/>
            <w:vAlign w:val="center"/>
          </w:tcPr>
          <w:p w:rsidR="006D1DBB" w:rsidRPr="00B92E9C" w:rsidRDefault="006D1DBB" w:rsidP="00E34323">
            <w:pPr>
              <w:rPr>
                <w:sz w:val="24"/>
                <w:szCs w:val="24"/>
              </w:rPr>
            </w:pPr>
            <w:r w:rsidRPr="00B92E9C">
              <w:rPr>
                <w:rFonts w:cs="宋体" w:hint="eastAsia"/>
              </w:rPr>
              <w:t>自适应信号处理</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021509</w:t>
            </w:r>
          </w:p>
        </w:tc>
        <w:tc>
          <w:tcPr>
            <w:tcW w:w="3402" w:type="dxa"/>
            <w:vAlign w:val="center"/>
          </w:tcPr>
          <w:p w:rsidR="006D1DBB" w:rsidRPr="00B92E9C" w:rsidRDefault="006D1DBB" w:rsidP="00E34323">
            <w:proofErr w:type="gramStart"/>
            <w:r w:rsidRPr="00B92E9C">
              <w:rPr>
                <w:rFonts w:cs="宋体" w:hint="eastAsia"/>
              </w:rPr>
              <w:t>星基航空</w:t>
            </w:r>
            <w:proofErr w:type="gramEnd"/>
            <w:r w:rsidRPr="00B92E9C">
              <w:rPr>
                <w:rFonts w:cs="宋体" w:hint="eastAsia"/>
              </w:rPr>
              <w:t>监视网络</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rPr>
                <w:sz w:val="24"/>
                <w:szCs w:val="24"/>
              </w:rPr>
            </w:pPr>
            <w:r w:rsidRPr="00B92E9C">
              <w:t>021511</w:t>
            </w:r>
          </w:p>
        </w:tc>
        <w:tc>
          <w:tcPr>
            <w:tcW w:w="3402" w:type="dxa"/>
            <w:vAlign w:val="center"/>
          </w:tcPr>
          <w:p w:rsidR="006D1DBB" w:rsidRPr="00B92E9C" w:rsidRDefault="006D1DBB" w:rsidP="00E34323">
            <w:pPr>
              <w:rPr>
                <w:sz w:val="24"/>
                <w:szCs w:val="24"/>
              </w:rPr>
            </w:pPr>
            <w:r w:rsidRPr="00B92E9C">
              <w:rPr>
                <w:rFonts w:cs="宋体" w:hint="eastAsia"/>
              </w:rPr>
              <w:t>人工神经网络基础</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534</w:t>
            </w:r>
          </w:p>
        </w:tc>
        <w:tc>
          <w:tcPr>
            <w:tcW w:w="3402" w:type="dxa"/>
            <w:vAlign w:val="center"/>
          </w:tcPr>
          <w:p w:rsidR="006D1DBB" w:rsidRPr="00B92E9C" w:rsidRDefault="006D1DBB" w:rsidP="00E34323">
            <w:pPr>
              <w:rPr>
                <w:sz w:val="24"/>
                <w:szCs w:val="24"/>
              </w:rPr>
            </w:pPr>
            <w:r w:rsidRPr="00B92E9C">
              <w:rPr>
                <w:rFonts w:cs="宋体" w:hint="eastAsia"/>
              </w:rPr>
              <w:t>无线通信技术</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536</w:t>
            </w:r>
          </w:p>
        </w:tc>
        <w:tc>
          <w:tcPr>
            <w:tcW w:w="3402" w:type="dxa"/>
            <w:vAlign w:val="center"/>
          </w:tcPr>
          <w:p w:rsidR="006D1DBB" w:rsidRPr="00B92E9C" w:rsidRDefault="006D1DBB" w:rsidP="00E34323">
            <w:pPr>
              <w:rPr>
                <w:sz w:val="24"/>
                <w:szCs w:val="24"/>
              </w:rPr>
            </w:pPr>
            <w:r w:rsidRPr="00B92E9C">
              <w:rPr>
                <w:rFonts w:cs="宋体" w:hint="eastAsia"/>
              </w:rPr>
              <w:t>高级数字系统设计与优化</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537</w:t>
            </w:r>
          </w:p>
        </w:tc>
        <w:tc>
          <w:tcPr>
            <w:tcW w:w="3402" w:type="dxa"/>
            <w:vAlign w:val="center"/>
          </w:tcPr>
          <w:p w:rsidR="006D1DBB" w:rsidRPr="00B92E9C" w:rsidRDefault="006D1DBB" w:rsidP="00E34323">
            <w:pPr>
              <w:rPr>
                <w:sz w:val="24"/>
                <w:szCs w:val="24"/>
              </w:rPr>
            </w:pPr>
            <w:r w:rsidRPr="00B92E9C">
              <w:t>DSP</w:t>
            </w:r>
            <w:r w:rsidRPr="00B92E9C">
              <w:rPr>
                <w:rFonts w:cs="宋体" w:hint="eastAsia"/>
              </w:rPr>
              <w:t>体系结构</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538</w:t>
            </w:r>
          </w:p>
        </w:tc>
        <w:tc>
          <w:tcPr>
            <w:tcW w:w="3402" w:type="dxa"/>
            <w:vAlign w:val="center"/>
          </w:tcPr>
          <w:p w:rsidR="006D1DBB" w:rsidRPr="00B92E9C" w:rsidRDefault="006D1DBB" w:rsidP="00E34323">
            <w:pPr>
              <w:rPr>
                <w:sz w:val="24"/>
                <w:szCs w:val="24"/>
              </w:rPr>
            </w:pPr>
            <w:r w:rsidRPr="00B92E9C">
              <w:rPr>
                <w:rFonts w:cs="宋体" w:hint="eastAsia"/>
              </w:rPr>
              <w:t>卫星导航</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539</w:t>
            </w:r>
          </w:p>
        </w:tc>
        <w:tc>
          <w:tcPr>
            <w:tcW w:w="3402" w:type="dxa"/>
            <w:vAlign w:val="center"/>
          </w:tcPr>
          <w:p w:rsidR="006D1DBB" w:rsidRPr="00B92E9C" w:rsidRDefault="006D1DBB" w:rsidP="00E34323">
            <w:pPr>
              <w:rPr>
                <w:sz w:val="24"/>
                <w:szCs w:val="24"/>
              </w:rPr>
            </w:pPr>
            <w:r w:rsidRPr="00B92E9C">
              <w:rPr>
                <w:rFonts w:cs="宋体" w:hint="eastAsia"/>
              </w:rPr>
              <w:t>通信协议工程</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540</w:t>
            </w:r>
          </w:p>
        </w:tc>
        <w:tc>
          <w:tcPr>
            <w:tcW w:w="3402" w:type="dxa"/>
            <w:vAlign w:val="center"/>
          </w:tcPr>
          <w:p w:rsidR="006D1DBB" w:rsidRPr="00B92E9C" w:rsidRDefault="006D1DBB" w:rsidP="00E34323">
            <w:pPr>
              <w:rPr>
                <w:sz w:val="24"/>
                <w:szCs w:val="24"/>
              </w:rPr>
            </w:pPr>
            <w:r w:rsidRPr="00B92E9C">
              <w:rPr>
                <w:rFonts w:cs="宋体" w:hint="eastAsia"/>
              </w:rPr>
              <w:t>通信网络理论基础</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542</w:t>
            </w:r>
          </w:p>
        </w:tc>
        <w:tc>
          <w:tcPr>
            <w:tcW w:w="3402" w:type="dxa"/>
            <w:vAlign w:val="center"/>
          </w:tcPr>
          <w:p w:rsidR="006D1DBB" w:rsidRPr="00B92E9C" w:rsidRDefault="006D1DBB" w:rsidP="00E34323">
            <w:pPr>
              <w:rPr>
                <w:sz w:val="24"/>
                <w:szCs w:val="24"/>
              </w:rPr>
            </w:pPr>
            <w:r w:rsidRPr="00B92E9C">
              <w:rPr>
                <w:rFonts w:cs="宋体" w:hint="eastAsia"/>
              </w:rPr>
              <w:t>现代图像通信系统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542</w:t>
            </w:r>
          </w:p>
        </w:tc>
        <w:tc>
          <w:tcPr>
            <w:tcW w:w="3402" w:type="dxa"/>
            <w:vAlign w:val="center"/>
          </w:tcPr>
          <w:p w:rsidR="006D1DBB" w:rsidRPr="00B92E9C" w:rsidRDefault="006D1DBB" w:rsidP="00E34323">
            <w:pPr>
              <w:rPr>
                <w:sz w:val="24"/>
                <w:szCs w:val="24"/>
              </w:rPr>
            </w:pPr>
            <w:r w:rsidRPr="00B92E9C">
              <w:rPr>
                <w:rFonts w:cs="宋体" w:hint="eastAsia"/>
              </w:rPr>
              <w:t>计算机网络与网络管理</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543</w:t>
            </w:r>
          </w:p>
        </w:tc>
        <w:tc>
          <w:tcPr>
            <w:tcW w:w="3402" w:type="dxa"/>
            <w:vAlign w:val="center"/>
          </w:tcPr>
          <w:p w:rsidR="006D1DBB" w:rsidRPr="00B92E9C" w:rsidRDefault="006D1DBB" w:rsidP="00E34323">
            <w:pPr>
              <w:rPr>
                <w:sz w:val="24"/>
                <w:szCs w:val="24"/>
              </w:rPr>
            </w:pPr>
            <w:r w:rsidRPr="00B92E9C">
              <w:rPr>
                <w:rFonts w:cs="宋体" w:hint="eastAsia"/>
              </w:rPr>
              <w:t>先进感知系统及信息处理</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544</w:t>
            </w:r>
          </w:p>
        </w:tc>
        <w:tc>
          <w:tcPr>
            <w:tcW w:w="3402" w:type="dxa"/>
            <w:vAlign w:val="center"/>
          </w:tcPr>
          <w:p w:rsidR="006D1DBB" w:rsidRPr="00B92E9C" w:rsidRDefault="006D1DBB" w:rsidP="00E34323">
            <w:pPr>
              <w:rPr>
                <w:sz w:val="24"/>
                <w:szCs w:val="24"/>
              </w:rPr>
            </w:pPr>
            <w:r w:rsidRPr="00B92E9C">
              <w:rPr>
                <w:rFonts w:cs="宋体" w:hint="eastAsia"/>
              </w:rPr>
              <w:t>合成孔径雷达成像及应用</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545</w:t>
            </w:r>
          </w:p>
        </w:tc>
        <w:tc>
          <w:tcPr>
            <w:tcW w:w="3402" w:type="dxa"/>
            <w:vAlign w:val="center"/>
          </w:tcPr>
          <w:p w:rsidR="006D1DBB" w:rsidRPr="00B92E9C" w:rsidRDefault="006D1DBB" w:rsidP="00E34323">
            <w:pPr>
              <w:rPr>
                <w:sz w:val="24"/>
                <w:szCs w:val="24"/>
              </w:rPr>
            </w:pPr>
            <w:r w:rsidRPr="00B92E9C">
              <w:rPr>
                <w:rFonts w:cs="宋体" w:hint="eastAsia"/>
              </w:rPr>
              <w:t>时空信号处理</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546</w:t>
            </w:r>
          </w:p>
        </w:tc>
        <w:tc>
          <w:tcPr>
            <w:tcW w:w="3402" w:type="dxa"/>
            <w:vAlign w:val="center"/>
          </w:tcPr>
          <w:p w:rsidR="006D1DBB" w:rsidRPr="00B92E9C" w:rsidRDefault="006D1DBB" w:rsidP="00E34323">
            <w:pPr>
              <w:rPr>
                <w:sz w:val="24"/>
                <w:szCs w:val="24"/>
              </w:rPr>
            </w:pPr>
            <w:r w:rsidRPr="00B92E9C">
              <w:rPr>
                <w:rFonts w:cs="宋体" w:hint="eastAsia"/>
              </w:rPr>
              <w:t>时间序列与谱估计</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547</w:t>
            </w:r>
          </w:p>
        </w:tc>
        <w:tc>
          <w:tcPr>
            <w:tcW w:w="3402" w:type="dxa"/>
            <w:vAlign w:val="center"/>
          </w:tcPr>
          <w:p w:rsidR="006D1DBB" w:rsidRPr="00B92E9C" w:rsidRDefault="006D1DBB" w:rsidP="00E34323">
            <w:pPr>
              <w:tabs>
                <w:tab w:val="left" w:pos="407"/>
              </w:tabs>
              <w:rPr>
                <w:sz w:val="24"/>
                <w:szCs w:val="24"/>
              </w:rPr>
            </w:pPr>
            <w:r w:rsidRPr="00B92E9C">
              <w:rPr>
                <w:rFonts w:cs="宋体" w:hint="eastAsia"/>
              </w:rPr>
              <w:t>时间</w:t>
            </w:r>
            <w:r w:rsidRPr="00B92E9C">
              <w:t>―</w:t>
            </w:r>
            <w:r w:rsidRPr="00B92E9C">
              <w:rPr>
                <w:rFonts w:cs="宋体" w:hint="eastAsia"/>
              </w:rPr>
              <w:t>频率分析</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548</w:t>
            </w:r>
          </w:p>
        </w:tc>
        <w:tc>
          <w:tcPr>
            <w:tcW w:w="3402" w:type="dxa"/>
            <w:vAlign w:val="center"/>
          </w:tcPr>
          <w:p w:rsidR="006D1DBB" w:rsidRPr="00B92E9C" w:rsidRDefault="006D1DBB" w:rsidP="00E34323">
            <w:pPr>
              <w:rPr>
                <w:sz w:val="24"/>
                <w:szCs w:val="24"/>
              </w:rPr>
            </w:pPr>
            <w:r w:rsidRPr="00B92E9C">
              <w:rPr>
                <w:rFonts w:cs="宋体" w:hint="eastAsia"/>
              </w:rPr>
              <w:t>信号分析与处理中的数学方法</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549</w:t>
            </w:r>
          </w:p>
        </w:tc>
        <w:tc>
          <w:tcPr>
            <w:tcW w:w="3402" w:type="dxa"/>
            <w:vAlign w:val="center"/>
          </w:tcPr>
          <w:p w:rsidR="006D1DBB" w:rsidRPr="00B92E9C" w:rsidRDefault="006D1DBB" w:rsidP="00E34323">
            <w:pPr>
              <w:rPr>
                <w:sz w:val="24"/>
                <w:szCs w:val="24"/>
              </w:rPr>
            </w:pPr>
            <w:r w:rsidRPr="00B92E9C">
              <w:rPr>
                <w:rFonts w:cs="宋体" w:hint="eastAsia"/>
              </w:rPr>
              <w:t>信息传输的新方法</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550</w:t>
            </w:r>
          </w:p>
        </w:tc>
        <w:tc>
          <w:tcPr>
            <w:tcW w:w="3402" w:type="dxa"/>
            <w:vAlign w:val="center"/>
          </w:tcPr>
          <w:p w:rsidR="006D1DBB" w:rsidRPr="00B92E9C" w:rsidRDefault="006D1DBB" w:rsidP="00E34323">
            <w:pPr>
              <w:rPr>
                <w:sz w:val="24"/>
                <w:szCs w:val="24"/>
              </w:rPr>
            </w:pPr>
            <w:r w:rsidRPr="00B92E9C">
              <w:rPr>
                <w:rFonts w:cs="宋体" w:hint="eastAsia"/>
              </w:rPr>
              <w:t>信息网络安全</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551</w:t>
            </w:r>
          </w:p>
        </w:tc>
        <w:tc>
          <w:tcPr>
            <w:tcW w:w="3402" w:type="dxa"/>
            <w:vAlign w:val="center"/>
          </w:tcPr>
          <w:p w:rsidR="006D1DBB" w:rsidRPr="00B92E9C" w:rsidRDefault="006D1DBB" w:rsidP="00E34323">
            <w:pPr>
              <w:rPr>
                <w:sz w:val="24"/>
                <w:szCs w:val="24"/>
              </w:rPr>
            </w:pPr>
            <w:r w:rsidRPr="00B92E9C">
              <w:rPr>
                <w:rFonts w:cs="宋体" w:hint="eastAsia"/>
              </w:rPr>
              <w:t>多</w:t>
            </w:r>
            <w:proofErr w:type="gramStart"/>
            <w:r w:rsidRPr="00B92E9C">
              <w:rPr>
                <w:rFonts w:cs="宋体" w:hint="eastAsia"/>
              </w:rPr>
              <w:t>源信息</w:t>
            </w:r>
            <w:proofErr w:type="gramEnd"/>
            <w:r w:rsidRPr="00B92E9C">
              <w:rPr>
                <w:rFonts w:cs="宋体" w:hint="eastAsia"/>
              </w:rPr>
              <w:t>融合</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552</w:t>
            </w:r>
          </w:p>
        </w:tc>
        <w:tc>
          <w:tcPr>
            <w:tcW w:w="3402" w:type="dxa"/>
            <w:vAlign w:val="center"/>
          </w:tcPr>
          <w:p w:rsidR="006D1DBB" w:rsidRPr="00B92E9C" w:rsidRDefault="006D1DBB" w:rsidP="00E34323">
            <w:pPr>
              <w:rPr>
                <w:sz w:val="24"/>
                <w:szCs w:val="24"/>
              </w:rPr>
            </w:pPr>
            <w:r w:rsidRPr="00B92E9C">
              <w:rPr>
                <w:rFonts w:cs="宋体" w:hint="eastAsia"/>
              </w:rPr>
              <w:t>信息传输与正交函数</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0215</w:t>
            </w:r>
            <w:r>
              <w:rPr>
                <w:rFonts w:hint="eastAsia"/>
              </w:rPr>
              <w:t>13</w:t>
            </w:r>
          </w:p>
        </w:tc>
        <w:tc>
          <w:tcPr>
            <w:tcW w:w="3402" w:type="dxa"/>
            <w:vAlign w:val="center"/>
          </w:tcPr>
          <w:p w:rsidR="006D1DBB" w:rsidRPr="00B92E9C" w:rsidRDefault="006D1DBB" w:rsidP="00E34323">
            <w:pPr>
              <w:rPr>
                <w:sz w:val="24"/>
                <w:szCs w:val="24"/>
              </w:rPr>
            </w:pPr>
            <w:r w:rsidRPr="00B92E9C">
              <w:rPr>
                <w:rFonts w:cs="宋体" w:hint="eastAsia"/>
              </w:rPr>
              <w:t>高速电子系统原理与设计</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021525</w:t>
            </w:r>
          </w:p>
        </w:tc>
        <w:tc>
          <w:tcPr>
            <w:tcW w:w="3402" w:type="dxa"/>
            <w:vAlign w:val="center"/>
          </w:tcPr>
          <w:p w:rsidR="006D1DBB" w:rsidRPr="00B92E9C" w:rsidRDefault="006D1DBB" w:rsidP="00E34323">
            <w:pPr>
              <w:rPr>
                <w:sz w:val="24"/>
                <w:szCs w:val="24"/>
              </w:rPr>
            </w:pPr>
            <w:r w:rsidRPr="00B92E9C">
              <w:rPr>
                <w:rFonts w:cs="宋体" w:hint="eastAsia"/>
              </w:rPr>
              <w:t>先进综合导航技术</w:t>
            </w:r>
          </w:p>
        </w:tc>
        <w:tc>
          <w:tcPr>
            <w:tcW w:w="749" w:type="dxa"/>
            <w:vAlign w:val="center"/>
          </w:tcPr>
          <w:p w:rsidR="006D1DBB" w:rsidRPr="00B92E9C" w:rsidRDefault="006D1DBB" w:rsidP="00E34323">
            <w:pPr>
              <w:jc w:val="center"/>
            </w:pPr>
            <w:r w:rsidRPr="00B92E9C">
              <w:t>16</w:t>
            </w:r>
          </w:p>
        </w:tc>
        <w:tc>
          <w:tcPr>
            <w:tcW w:w="782" w:type="dxa"/>
            <w:vAlign w:val="center"/>
          </w:tcPr>
          <w:p w:rsidR="006D1DBB" w:rsidRPr="00B92E9C" w:rsidRDefault="006D1DBB" w:rsidP="00E34323">
            <w:pPr>
              <w:jc w:val="center"/>
            </w:pPr>
            <w:r w:rsidRPr="00B92E9C">
              <w:t>1</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554</w:t>
            </w:r>
          </w:p>
        </w:tc>
        <w:tc>
          <w:tcPr>
            <w:tcW w:w="3402" w:type="dxa"/>
            <w:vAlign w:val="center"/>
          </w:tcPr>
          <w:p w:rsidR="006D1DBB" w:rsidRPr="00B92E9C" w:rsidRDefault="006D1DBB" w:rsidP="00E34323">
            <w:pPr>
              <w:rPr>
                <w:sz w:val="24"/>
                <w:szCs w:val="24"/>
              </w:rPr>
            </w:pPr>
            <w:r w:rsidRPr="00B92E9C">
              <w:rPr>
                <w:rFonts w:cs="宋体" w:hint="eastAsia"/>
              </w:rPr>
              <w:t>信息安全中的数学基础</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555</w:t>
            </w:r>
          </w:p>
        </w:tc>
        <w:tc>
          <w:tcPr>
            <w:tcW w:w="3402" w:type="dxa"/>
            <w:vAlign w:val="center"/>
          </w:tcPr>
          <w:p w:rsidR="006D1DBB" w:rsidRPr="00B92E9C" w:rsidRDefault="006D1DBB" w:rsidP="00E34323">
            <w:pPr>
              <w:rPr>
                <w:sz w:val="24"/>
                <w:szCs w:val="24"/>
              </w:rPr>
            </w:pPr>
            <w:r w:rsidRPr="00B92E9C">
              <w:rPr>
                <w:rFonts w:cs="宋体" w:hint="eastAsia"/>
              </w:rPr>
              <w:t>信息系统安全概论</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rPr>
                <w:sz w:val="24"/>
                <w:szCs w:val="24"/>
              </w:rPr>
            </w:pPr>
            <w:r>
              <w:t>021</w:t>
            </w:r>
            <w:r>
              <w:rPr>
                <w:rFonts w:hint="eastAsia"/>
              </w:rPr>
              <w:t>556</w:t>
            </w:r>
          </w:p>
        </w:tc>
        <w:tc>
          <w:tcPr>
            <w:tcW w:w="3402" w:type="dxa"/>
            <w:vAlign w:val="center"/>
          </w:tcPr>
          <w:p w:rsidR="006D1DBB" w:rsidRPr="00B92E9C" w:rsidRDefault="006D1DBB" w:rsidP="00E34323">
            <w:pPr>
              <w:rPr>
                <w:sz w:val="24"/>
                <w:szCs w:val="24"/>
              </w:rPr>
            </w:pPr>
            <w:r w:rsidRPr="00B92E9C">
              <w:rPr>
                <w:rFonts w:cs="宋体" w:hint="eastAsia"/>
              </w:rPr>
              <w:t>实时系统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pPr>
            <w:r>
              <w:t>021</w:t>
            </w:r>
            <w:r>
              <w:rPr>
                <w:rFonts w:hint="eastAsia"/>
              </w:rPr>
              <w:t>559</w:t>
            </w:r>
          </w:p>
        </w:tc>
        <w:tc>
          <w:tcPr>
            <w:tcW w:w="3402" w:type="dxa"/>
            <w:vAlign w:val="center"/>
          </w:tcPr>
          <w:p w:rsidR="006D1DBB" w:rsidRPr="00B92E9C" w:rsidRDefault="006D1DBB" w:rsidP="00E34323">
            <w:pPr>
              <w:rPr>
                <w:spacing w:val="-12"/>
              </w:rPr>
            </w:pPr>
            <w:r w:rsidRPr="00B92E9C">
              <w:rPr>
                <w:rFonts w:cs="宋体" w:hint="eastAsia"/>
                <w:spacing w:val="-12"/>
              </w:rPr>
              <w:t>电子设备自动测试与仿真技术</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pPr>
            <w:r>
              <w:t>021</w:t>
            </w:r>
            <w:r>
              <w:rPr>
                <w:rFonts w:hint="eastAsia"/>
              </w:rPr>
              <w:t>560</w:t>
            </w:r>
          </w:p>
        </w:tc>
        <w:tc>
          <w:tcPr>
            <w:tcW w:w="3402" w:type="dxa"/>
            <w:vAlign w:val="center"/>
          </w:tcPr>
          <w:p w:rsidR="006D1DBB" w:rsidRPr="00B92E9C" w:rsidRDefault="006D1DBB" w:rsidP="00E34323">
            <w:pPr>
              <w:rPr>
                <w:rStyle w:val="ad"/>
              </w:rPr>
            </w:pPr>
            <w:r w:rsidRPr="00B92E9C">
              <w:rPr>
                <w:rStyle w:val="ad"/>
                <w:rFonts w:cs="宋体" w:hint="eastAsia"/>
              </w:rPr>
              <w:t>智能优化方法</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D14B30" w:rsidP="00E34323">
            <w:pPr>
              <w:jc w:val="center"/>
            </w:pPr>
            <w:r>
              <w:t>02151</w:t>
            </w:r>
            <w:r>
              <w:rPr>
                <w:rFonts w:hint="eastAsia"/>
              </w:rPr>
              <w:t>4</w:t>
            </w:r>
          </w:p>
        </w:tc>
        <w:tc>
          <w:tcPr>
            <w:tcW w:w="3402" w:type="dxa"/>
            <w:vAlign w:val="center"/>
          </w:tcPr>
          <w:p w:rsidR="006D1DBB" w:rsidRPr="00B92E9C" w:rsidRDefault="006D1DBB" w:rsidP="00E34323">
            <w:pPr>
              <w:rPr>
                <w:rStyle w:val="ad"/>
              </w:rPr>
            </w:pPr>
            <w:r w:rsidRPr="00B92E9C">
              <w:rPr>
                <w:rStyle w:val="ad"/>
                <w:rFonts w:cs="宋体" w:hint="eastAsia"/>
              </w:rPr>
              <w:t>现代</w:t>
            </w:r>
            <w:proofErr w:type="gramStart"/>
            <w:r w:rsidRPr="00B92E9C">
              <w:rPr>
                <w:rStyle w:val="ad"/>
                <w:rFonts w:cs="宋体" w:hint="eastAsia"/>
              </w:rPr>
              <w:t>光信息</w:t>
            </w:r>
            <w:proofErr w:type="gramEnd"/>
            <w:r w:rsidRPr="00B92E9C">
              <w:rPr>
                <w:rStyle w:val="ad"/>
                <w:rFonts w:cs="宋体" w:hint="eastAsia"/>
              </w:rPr>
              <w:t>传输系统</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1</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r w:rsidRPr="00B92E9C">
              <w:t>021515</w:t>
            </w:r>
          </w:p>
        </w:tc>
        <w:tc>
          <w:tcPr>
            <w:tcW w:w="3402" w:type="dxa"/>
            <w:vAlign w:val="center"/>
          </w:tcPr>
          <w:p w:rsidR="006D1DBB" w:rsidRPr="00B92E9C" w:rsidRDefault="006D1DBB" w:rsidP="00E34323">
            <w:pPr>
              <w:rPr>
                <w:rStyle w:val="ad"/>
              </w:rPr>
            </w:pPr>
            <w:r w:rsidRPr="00B92E9C">
              <w:rPr>
                <w:rStyle w:val="ad"/>
                <w:rFonts w:cs="宋体" w:hint="eastAsia"/>
              </w:rPr>
              <w:t>光子器件与系统仿真原理及方法</w:t>
            </w:r>
          </w:p>
        </w:tc>
        <w:tc>
          <w:tcPr>
            <w:tcW w:w="749" w:type="dxa"/>
            <w:vAlign w:val="center"/>
          </w:tcPr>
          <w:p w:rsidR="006D1DBB" w:rsidRPr="00B92E9C" w:rsidRDefault="006D1DBB" w:rsidP="00E34323">
            <w:pPr>
              <w:jc w:val="center"/>
            </w:pPr>
            <w:r w:rsidRPr="00B92E9C">
              <w:t>32</w:t>
            </w:r>
          </w:p>
        </w:tc>
        <w:tc>
          <w:tcPr>
            <w:tcW w:w="782" w:type="dxa"/>
            <w:vAlign w:val="center"/>
          </w:tcPr>
          <w:p w:rsidR="006D1DBB" w:rsidRPr="00B92E9C" w:rsidRDefault="006D1DBB" w:rsidP="00E34323">
            <w:pPr>
              <w:jc w:val="center"/>
            </w:pPr>
            <w:r w:rsidRPr="00B92E9C">
              <w:t>2</w:t>
            </w: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6277" w:type="dxa"/>
            <w:gridSpan w:val="4"/>
            <w:vAlign w:val="center"/>
          </w:tcPr>
          <w:p w:rsidR="006D1DBB" w:rsidRPr="00B92E9C" w:rsidRDefault="006D1DBB" w:rsidP="00E34323">
            <w:pPr>
              <w:autoSpaceDE w:val="0"/>
              <w:autoSpaceDN w:val="0"/>
              <w:adjustRightInd w:val="0"/>
              <w:spacing w:line="240" w:lineRule="atLeast"/>
              <w:jc w:val="center"/>
              <w:rPr>
                <w:kern w:val="0"/>
              </w:rPr>
            </w:pPr>
            <w:r w:rsidRPr="00B92E9C">
              <w:rPr>
                <w:rFonts w:eastAsia="黑体" w:cs="黑体" w:hint="eastAsia"/>
              </w:rPr>
              <w:t>专业课必修学分小计</w:t>
            </w:r>
          </w:p>
        </w:tc>
        <w:tc>
          <w:tcPr>
            <w:tcW w:w="782" w:type="dxa"/>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kern w:val="0"/>
              </w:rPr>
              <w:t>≥6</w:t>
            </w:r>
          </w:p>
        </w:tc>
        <w:tc>
          <w:tcPr>
            <w:tcW w:w="1175" w:type="dxa"/>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restart"/>
            <w:vAlign w:val="center"/>
          </w:tcPr>
          <w:p w:rsidR="006D1DBB" w:rsidRPr="00B92E9C" w:rsidRDefault="006D1DBB" w:rsidP="00E34323">
            <w:pPr>
              <w:jc w:val="center"/>
            </w:pPr>
            <w:r w:rsidRPr="00B92E9C">
              <w:rPr>
                <w:rFonts w:cs="宋体" w:hint="eastAsia"/>
              </w:rPr>
              <w:t>跨学科课</w:t>
            </w:r>
          </w:p>
        </w:tc>
        <w:tc>
          <w:tcPr>
            <w:tcW w:w="992" w:type="dxa"/>
            <w:vAlign w:val="center"/>
          </w:tcPr>
          <w:p w:rsidR="006D1DBB" w:rsidRPr="00B92E9C" w:rsidRDefault="006D1DBB" w:rsidP="00E34323">
            <w:pPr>
              <w:jc w:val="center"/>
            </w:pPr>
          </w:p>
        </w:tc>
        <w:tc>
          <w:tcPr>
            <w:tcW w:w="3402" w:type="dxa"/>
            <w:vAlign w:val="center"/>
          </w:tcPr>
          <w:p w:rsidR="006D1DBB" w:rsidRPr="00B92E9C" w:rsidRDefault="006D1DBB" w:rsidP="00E34323">
            <w:r w:rsidRPr="00B92E9C">
              <w:rPr>
                <w:rFonts w:cs="宋体" w:hint="eastAsia"/>
              </w:rPr>
              <w:t>（导师指导下跨一级学科选课）</w:t>
            </w:r>
          </w:p>
        </w:tc>
        <w:tc>
          <w:tcPr>
            <w:tcW w:w="749" w:type="dxa"/>
            <w:vAlign w:val="center"/>
          </w:tcPr>
          <w:p w:rsidR="006D1DBB" w:rsidRPr="00B92E9C" w:rsidRDefault="006D1DBB" w:rsidP="00E34323">
            <w:pPr>
              <w:jc w:val="center"/>
            </w:pPr>
          </w:p>
        </w:tc>
        <w:tc>
          <w:tcPr>
            <w:tcW w:w="782" w:type="dxa"/>
            <w:vAlign w:val="center"/>
          </w:tcPr>
          <w:p w:rsidR="006D1DBB" w:rsidRPr="00B92E9C" w:rsidRDefault="006D1DBB" w:rsidP="00E34323">
            <w:pPr>
              <w:jc w:val="center"/>
            </w:pPr>
          </w:p>
        </w:tc>
        <w:tc>
          <w:tcPr>
            <w:tcW w:w="1175" w:type="dxa"/>
            <w:vMerge w:val="restart"/>
            <w:vAlign w:val="center"/>
          </w:tcPr>
          <w:p w:rsidR="006D1DBB" w:rsidRPr="00B92E9C" w:rsidRDefault="006D1DBB" w:rsidP="00E34323">
            <w:pPr>
              <w:jc w:val="center"/>
            </w:pPr>
            <w:r w:rsidRPr="00B92E9C">
              <w:rPr>
                <w:rFonts w:cs="宋体" w:hint="eastAsia"/>
              </w:rPr>
              <w:t>必修</w:t>
            </w:r>
          </w:p>
          <w:p w:rsidR="006D1DBB" w:rsidRPr="00B92E9C" w:rsidRDefault="006D1DBB" w:rsidP="00E34323">
            <w:pPr>
              <w:jc w:val="center"/>
            </w:pPr>
            <w:r w:rsidRPr="00B92E9C">
              <w:rPr>
                <w:rFonts w:cs="宋体" w:hint="eastAsia"/>
              </w:rPr>
              <w:t>至少</w:t>
            </w:r>
            <w:r w:rsidRPr="00B92E9C">
              <w:t>1</w:t>
            </w:r>
            <w:r w:rsidRPr="00B92E9C">
              <w:rPr>
                <w:rFonts w:cs="宋体" w:hint="eastAsia"/>
              </w:rPr>
              <w:t>门</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1134" w:type="dxa"/>
            <w:vMerge/>
            <w:vAlign w:val="center"/>
          </w:tcPr>
          <w:p w:rsidR="006D1DBB" w:rsidRPr="00B92E9C" w:rsidRDefault="006D1DBB" w:rsidP="00E34323">
            <w:pPr>
              <w:jc w:val="center"/>
            </w:pPr>
          </w:p>
        </w:tc>
        <w:tc>
          <w:tcPr>
            <w:tcW w:w="992" w:type="dxa"/>
            <w:vAlign w:val="center"/>
          </w:tcPr>
          <w:p w:rsidR="006D1DBB" w:rsidRPr="00B92E9C" w:rsidRDefault="006D1DBB" w:rsidP="00E34323">
            <w:pPr>
              <w:jc w:val="center"/>
            </w:pPr>
          </w:p>
        </w:tc>
        <w:tc>
          <w:tcPr>
            <w:tcW w:w="3402" w:type="dxa"/>
            <w:vAlign w:val="center"/>
          </w:tcPr>
          <w:p w:rsidR="006D1DBB" w:rsidRPr="00B92E9C" w:rsidRDefault="006D1DBB" w:rsidP="00E34323"/>
        </w:tc>
        <w:tc>
          <w:tcPr>
            <w:tcW w:w="749" w:type="dxa"/>
            <w:vAlign w:val="center"/>
          </w:tcPr>
          <w:p w:rsidR="006D1DBB" w:rsidRPr="00B92E9C" w:rsidRDefault="006D1DBB" w:rsidP="00E34323">
            <w:pPr>
              <w:jc w:val="center"/>
            </w:pPr>
          </w:p>
        </w:tc>
        <w:tc>
          <w:tcPr>
            <w:tcW w:w="782" w:type="dxa"/>
            <w:vAlign w:val="center"/>
          </w:tcPr>
          <w:p w:rsidR="006D1DBB" w:rsidRPr="00B92E9C" w:rsidRDefault="006D1DBB" w:rsidP="00E34323">
            <w:pPr>
              <w:jc w:val="center"/>
              <w:rPr>
                <w:rFonts w:eastAsia="黑体"/>
                <w:kern w:val="0"/>
              </w:rPr>
            </w:pPr>
          </w:p>
        </w:tc>
        <w:tc>
          <w:tcPr>
            <w:tcW w:w="1175" w:type="dxa"/>
            <w:vMerge/>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425" w:type="dxa"/>
            <w:vMerge/>
            <w:vAlign w:val="center"/>
          </w:tcPr>
          <w:p w:rsidR="006D1DBB" w:rsidRPr="00B92E9C" w:rsidRDefault="006D1DBB" w:rsidP="00E34323">
            <w:pPr>
              <w:jc w:val="center"/>
            </w:pPr>
          </w:p>
        </w:tc>
        <w:tc>
          <w:tcPr>
            <w:tcW w:w="6277" w:type="dxa"/>
            <w:gridSpan w:val="4"/>
            <w:vAlign w:val="center"/>
          </w:tcPr>
          <w:p w:rsidR="006D1DBB" w:rsidRPr="00B92E9C" w:rsidRDefault="006D1DBB" w:rsidP="00E34323">
            <w:pPr>
              <w:jc w:val="center"/>
            </w:pPr>
            <w:r w:rsidRPr="00B92E9C">
              <w:rPr>
                <w:rFonts w:eastAsia="黑体" w:cs="黑体" w:hint="eastAsia"/>
              </w:rPr>
              <w:t>跨学科课必修学分小计</w:t>
            </w:r>
          </w:p>
        </w:tc>
        <w:tc>
          <w:tcPr>
            <w:tcW w:w="782" w:type="dxa"/>
            <w:vAlign w:val="center"/>
          </w:tcPr>
          <w:p w:rsidR="006D1DBB" w:rsidRPr="00B92E9C" w:rsidRDefault="006D1DBB" w:rsidP="00E34323">
            <w:pPr>
              <w:jc w:val="center"/>
            </w:pPr>
            <w:r w:rsidRPr="00B92E9C">
              <w:rPr>
                <w:rFonts w:eastAsia="黑体"/>
                <w:kern w:val="0"/>
              </w:rPr>
              <w:t>≥2</w:t>
            </w:r>
          </w:p>
        </w:tc>
        <w:tc>
          <w:tcPr>
            <w:tcW w:w="1175" w:type="dxa"/>
            <w:vAlign w:val="center"/>
          </w:tcPr>
          <w:p w:rsidR="006D1DBB" w:rsidRPr="00B92E9C" w:rsidRDefault="006D1DBB" w:rsidP="00E34323">
            <w:pPr>
              <w:jc w:val="cente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6702" w:type="dxa"/>
            <w:gridSpan w:val="5"/>
            <w:shd w:val="clear" w:color="auto" w:fill="D9D9D9"/>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cs="黑体" w:hint="eastAsia"/>
              </w:rPr>
              <w:t>学位理论课必修学分合计</w:t>
            </w:r>
          </w:p>
        </w:tc>
        <w:tc>
          <w:tcPr>
            <w:tcW w:w="782" w:type="dxa"/>
            <w:shd w:val="clear" w:color="auto" w:fill="D9D9D9"/>
            <w:vAlign w:val="center"/>
          </w:tcPr>
          <w:p w:rsidR="006D1DBB" w:rsidRPr="00B92E9C" w:rsidRDefault="006D1DBB" w:rsidP="00E34323">
            <w:pPr>
              <w:autoSpaceDE w:val="0"/>
              <w:autoSpaceDN w:val="0"/>
              <w:adjustRightInd w:val="0"/>
              <w:spacing w:line="240" w:lineRule="atLeast"/>
              <w:jc w:val="center"/>
              <w:rPr>
                <w:rFonts w:eastAsia="黑体"/>
                <w:kern w:val="0"/>
              </w:rPr>
            </w:pPr>
            <w:r w:rsidRPr="00B92E9C">
              <w:rPr>
                <w:rFonts w:eastAsia="黑体"/>
                <w:kern w:val="0"/>
              </w:rPr>
              <w:t>≥22</w:t>
            </w:r>
          </w:p>
        </w:tc>
        <w:tc>
          <w:tcPr>
            <w:tcW w:w="1175" w:type="dxa"/>
            <w:shd w:val="clear" w:color="auto" w:fill="D9D9D9"/>
            <w:vAlign w:val="center"/>
          </w:tcPr>
          <w:p w:rsidR="006D1DBB" w:rsidRPr="00B92E9C" w:rsidRDefault="006D1DBB" w:rsidP="00E34323">
            <w:pPr>
              <w:jc w:val="center"/>
              <w:rPr>
                <w:color w:val="000000"/>
              </w:rPr>
            </w:pP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1559" w:type="dxa"/>
            <w:gridSpan w:val="2"/>
            <w:vMerge w:val="restart"/>
            <w:vAlign w:val="center"/>
          </w:tcPr>
          <w:p w:rsidR="006D1DBB" w:rsidRPr="00B92E9C" w:rsidRDefault="006D1DBB" w:rsidP="00E34323">
            <w:pPr>
              <w:jc w:val="center"/>
            </w:pPr>
            <w:r w:rsidRPr="00B92E9C">
              <w:rPr>
                <w:rFonts w:cs="宋体" w:hint="eastAsia"/>
              </w:rPr>
              <w:t>综合实践</w:t>
            </w:r>
          </w:p>
          <w:p w:rsidR="006D1DBB" w:rsidRPr="00B92E9C" w:rsidRDefault="006D1DBB" w:rsidP="00E34323">
            <w:pPr>
              <w:jc w:val="center"/>
            </w:pPr>
            <w:r w:rsidRPr="00B92E9C">
              <w:rPr>
                <w:rFonts w:cs="宋体" w:hint="eastAsia"/>
              </w:rPr>
              <w:t>环节</w:t>
            </w:r>
          </w:p>
        </w:tc>
        <w:tc>
          <w:tcPr>
            <w:tcW w:w="992" w:type="dxa"/>
            <w:vAlign w:val="center"/>
          </w:tcPr>
          <w:p w:rsidR="006D1DBB" w:rsidRPr="00B92E9C" w:rsidRDefault="006D1DBB" w:rsidP="00E34323">
            <w:r w:rsidRPr="00B92E9C">
              <w:t>001703</w:t>
            </w:r>
          </w:p>
        </w:tc>
        <w:tc>
          <w:tcPr>
            <w:tcW w:w="3402" w:type="dxa"/>
            <w:vAlign w:val="center"/>
          </w:tcPr>
          <w:p w:rsidR="006D1DBB" w:rsidRPr="00B92E9C" w:rsidRDefault="006D1DBB" w:rsidP="00E34323">
            <w:r w:rsidRPr="00B92E9C">
              <w:rPr>
                <w:rFonts w:cs="宋体" w:hint="eastAsia"/>
              </w:rPr>
              <w:t>通信与信息技术综合实验</w:t>
            </w:r>
          </w:p>
        </w:tc>
        <w:tc>
          <w:tcPr>
            <w:tcW w:w="749" w:type="dxa"/>
            <w:vAlign w:val="center"/>
          </w:tcPr>
          <w:p w:rsidR="006D1DBB" w:rsidRPr="00B92E9C" w:rsidRDefault="006D1DBB" w:rsidP="00E34323">
            <w:r w:rsidRPr="00B92E9C">
              <w:t>36</w:t>
            </w:r>
          </w:p>
        </w:tc>
        <w:tc>
          <w:tcPr>
            <w:tcW w:w="782" w:type="dxa"/>
            <w:vAlign w:val="center"/>
          </w:tcPr>
          <w:p w:rsidR="006D1DBB" w:rsidRPr="00B92E9C" w:rsidRDefault="006D1DBB" w:rsidP="00E34323">
            <w:pPr>
              <w:jc w:val="center"/>
            </w:pPr>
            <w:r w:rsidRPr="00B92E9C">
              <w:rPr>
                <w:rFonts w:eastAsia="黑体"/>
                <w:kern w:val="0"/>
              </w:rPr>
              <w:t>2</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1559" w:type="dxa"/>
            <w:gridSpan w:val="2"/>
            <w:vMerge/>
            <w:vAlign w:val="center"/>
          </w:tcPr>
          <w:p w:rsidR="006D1DBB" w:rsidRPr="00B92E9C" w:rsidRDefault="006D1DBB" w:rsidP="00E34323">
            <w:pPr>
              <w:jc w:val="center"/>
            </w:pPr>
          </w:p>
        </w:tc>
        <w:tc>
          <w:tcPr>
            <w:tcW w:w="992" w:type="dxa"/>
            <w:vAlign w:val="center"/>
          </w:tcPr>
          <w:p w:rsidR="006D1DBB" w:rsidRPr="00B92E9C" w:rsidRDefault="006D1DBB" w:rsidP="00E34323">
            <w:r w:rsidRPr="00B92E9C">
              <w:t>021701</w:t>
            </w:r>
          </w:p>
        </w:tc>
        <w:tc>
          <w:tcPr>
            <w:tcW w:w="3402" w:type="dxa"/>
            <w:vAlign w:val="center"/>
          </w:tcPr>
          <w:p w:rsidR="006D1DBB" w:rsidRPr="00B92E9C" w:rsidRDefault="006D1DBB" w:rsidP="00E34323">
            <w:r w:rsidRPr="00B92E9C">
              <w:rPr>
                <w:rFonts w:cs="宋体" w:hint="eastAsia"/>
              </w:rPr>
              <w:t>通信与信息技术开放实验</w:t>
            </w:r>
          </w:p>
        </w:tc>
        <w:tc>
          <w:tcPr>
            <w:tcW w:w="749" w:type="dxa"/>
            <w:vAlign w:val="center"/>
          </w:tcPr>
          <w:p w:rsidR="006D1DBB" w:rsidRPr="00B92E9C" w:rsidRDefault="006D1DBB" w:rsidP="00E34323">
            <w:r w:rsidRPr="00B92E9C">
              <w:t>18</w:t>
            </w:r>
          </w:p>
        </w:tc>
        <w:tc>
          <w:tcPr>
            <w:tcW w:w="782" w:type="dxa"/>
            <w:vAlign w:val="center"/>
          </w:tcPr>
          <w:p w:rsidR="006D1DBB" w:rsidRPr="00B92E9C" w:rsidRDefault="006D1DBB" w:rsidP="00E34323">
            <w:pPr>
              <w:jc w:val="center"/>
              <w:rPr>
                <w:rFonts w:eastAsia="黑体"/>
                <w:kern w:val="0"/>
              </w:rPr>
            </w:pPr>
            <w:r w:rsidRPr="00B92E9C">
              <w:rPr>
                <w:rFonts w:eastAsia="黑体"/>
                <w:kern w:val="0"/>
              </w:rPr>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1559" w:type="dxa"/>
            <w:gridSpan w:val="2"/>
            <w:vMerge/>
            <w:vAlign w:val="center"/>
          </w:tcPr>
          <w:p w:rsidR="006D1DBB" w:rsidRPr="00B92E9C" w:rsidRDefault="006D1DBB" w:rsidP="00E34323">
            <w:pPr>
              <w:jc w:val="center"/>
            </w:pPr>
          </w:p>
        </w:tc>
        <w:tc>
          <w:tcPr>
            <w:tcW w:w="992" w:type="dxa"/>
            <w:vAlign w:val="center"/>
          </w:tcPr>
          <w:p w:rsidR="006D1DBB" w:rsidRPr="00B92E9C" w:rsidRDefault="006D1DBB" w:rsidP="00E34323">
            <w:r w:rsidRPr="00B92E9C">
              <w:t>021601</w:t>
            </w:r>
          </w:p>
        </w:tc>
        <w:tc>
          <w:tcPr>
            <w:tcW w:w="3402" w:type="dxa"/>
            <w:vAlign w:val="center"/>
          </w:tcPr>
          <w:p w:rsidR="006D1DBB" w:rsidRPr="00B92E9C" w:rsidRDefault="006D1DBB" w:rsidP="00E34323">
            <w:r w:rsidRPr="00B92E9C">
              <w:rPr>
                <w:rFonts w:cs="宋体" w:hint="eastAsia"/>
              </w:rPr>
              <w:t>教学实践</w:t>
            </w:r>
          </w:p>
        </w:tc>
        <w:tc>
          <w:tcPr>
            <w:tcW w:w="749" w:type="dxa"/>
            <w:vAlign w:val="center"/>
          </w:tcPr>
          <w:p w:rsidR="006D1DBB" w:rsidRPr="00B92E9C" w:rsidRDefault="006D1DBB" w:rsidP="00E34323"/>
        </w:tc>
        <w:tc>
          <w:tcPr>
            <w:tcW w:w="782" w:type="dxa"/>
            <w:vAlign w:val="center"/>
          </w:tcPr>
          <w:p w:rsidR="006D1DBB" w:rsidRPr="00B92E9C" w:rsidRDefault="006D1DBB" w:rsidP="00E34323">
            <w:pPr>
              <w:jc w:val="center"/>
              <w:rPr>
                <w:rFonts w:eastAsia="黑体"/>
                <w:kern w:val="0"/>
              </w:rPr>
            </w:pPr>
            <w:r w:rsidRPr="00B92E9C">
              <w:rPr>
                <w:rFonts w:eastAsia="黑体"/>
                <w:kern w:val="0"/>
              </w:rPr>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pPr>
              <w:jc w:val="center"/>
            </w:pPr>
          </w:p>
        </w:tc>
        <w:tc>
          <w:tcPr>
            <w:tcW w:w="1559" w:type="dxa"/>
            <w:gridSpan w:val="2"/>
            <w:vMerge/>
            <w:vAlign w:val="center"/>
          </w:tcPr>
          <w:p w:rsidR="006D1DBB" w:rsidRPr="00B92E9C" w:rsidRDefault="006D1DBB" w:rsidP="00E34323">
            <w:pPr>
              <w:jc w:val="center"/>
            </w:pPr>
          </w:p>
        </w:tc>
        <w:tc>
          <w:tcPr>
            <w:tcW w:w="992" w:type="dxa"/>
            <w:vAlign w:val="center"/>
          </w:tcPr>
          <w:p w:rsidR="006D1DBB" w:rsidRPr="00B92E9C" w:rsidRDefault="006D1DBB" w:rsidP="00E34323">
            <w:r w:rsidRPr="00B92E9C">
              <w:t>001601</w:t>
            </w:r>
          </w:p>
        </w:tc>
        <w:tc>
          <w:tcPr>
            <w:tcW w:w="3402" w:type="dxa"/>
            <w:vAlign w:val="center"/>
          </w:tcPr>
          <w:p w:rsidR="006D1DBB" w:rsidRPr="00B92E9C" w:rsidRDefault="006D1DBB" w:rsidP="00E34323">
            <w:r w:rsidRPr="00B92E9C">
              <w:rPr>
                <w:rFonts w:cs="宋体" w:hint="eastAsia"/>
              </w:rPr>
              <w:t>文献综述与开题报告（硕）</w:t>
            </w:r>
          </w:p>
        </w:tc>
        <w:tc>
          <w:tcPr>
            <w:tcW w:w="749" w:type="dxa"/>
            <w:vAlign w:val="center"/>
          </w:tcPr>
          <w:p w:rsidR="006D1DBB" w:rsidRPr="00B92E9C" w:rsidRDefault="006D1DBB" w:rsidP="00E34323"/>
        </w:tc>
        <w:tc>
          <w:tcPr>
            <w:tcW w:w="782" w:type="dxa"/>
            <w:vAlign w:val="center"/>
          </w:tcPr>
          <w:p w:rsidR="006D1DBB" w:rsidRPr="00B92E9C" w:rsidRDefault="006D1DBB" w:rsidP="00E34323">
            <w:pPr>
              <w:jc w:val="center"/>
            </w:pPr>
            <w:r w:rsidRPr="00B92E9C">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tc>
        <w:tc>
          <w:tcPr>
            <w:tcW w:w="1559" w:type="dxa"/>
            <w:gridSpan w:val="2"/>
            <w:vMerge/>
            <w:vAlign w:val="center"/>
          </w:tcPr>
          <w:p w:rsidR="006D1DBB" w:rsidRPr="00B92E9C" w:rsidRDefault="006D1DBB" w:rsidP="00E34323"/>
        </w:tc>
        <w:tc>
          <w:tcPr>
            <w:tcW w:w="992" w:type="dxa"/>
            <w:vAlign w:val="center"/>
          </w:tcPr>
          <w:p w:rsidR="006D1DBB" w:rsidRPr="00B92E9C" w:rsidRDefault="006D1DBB" w:rsidP="00E34323">
            <w:r w:rsidRPr="00B92E9C">
              <w:t>001622</w:t>
            </w:r>
          </w:p>
        </w:tc>
        <w:tc>
          <w:tcPr>
            <w:tcW w:w="3402" w:type="dxa"/>
            <w:vAlign w:val="center"/>
          </w:tcPr>
          <w:p w:rsidR="006D1DBB" w:rsidRPr="00B92E9C" w:rsidRDefault="006D1DBB" w:rsidP="00E34323">
            <w:r w:rsidRPr="00B92E9C">
              <w:rPr>
                <w:rFonts w:cs="宋体" w:hint="eastAsia"/>
              </w:rPr>
              <w:t>学术报告（硕）</w:t>
            </w:r>
          </w:p>
        </w:tc>
        <w:tc>
          <w:tcPr>
            <w:tcW w:w="749" w:type="dxa"/>
            <w:vAlign w:val="center"/>
          </w:tcPr>
          <w:p w:rsidR="006D1DBB" w:rsidRPr="00B92E9C" w:rsidRDefault="006D1DBB" w:rsidP="00E34323"/>
        </w:tc>
        <w:tc>
          <w:tcPr>
            <w:tcW w:w="782" w:type="dxa"/>
            <w:vAlign w:val="center"/>
          </w:tcPr>
          <w:p w:rsidR="006D1DBB" w:rsidRPr="00B92E9C" w:rsidRDefault="006D1DBB" w:rsidP="00E34323">
            <w:pPr>
              <w:jc w:val="center"/>
            </w:pPr>
            <w:r w:rsidRPr="00B92E9C">
              <w:t>1</w:t>
            </w:r>
          </w:p>
        </w:tc>
        <w:tc>
          <w:tcPr>
            <w:tcW w:w="1175" w:type="dxa"/>
            <w:vAlign w:val="center"/>
          </w:tcPr>
          <w:p w:rsidR="006D1DBB" w:rsidRPr="00B92E9C" w:rsidRDefault="006D1DBB" w:rsidP="00E34323">
            <w:pPr>
              <w:jc w:val="center"/>
            </w:pPr>
            <w:r w:rsidRPr="00B92E9C">
              <w:rPr>
                <w:rFonts w:cs="宋体" w:hint="eastAsia"/>
              </w:rPr>
              <w:t>必修</w:t>
            </w:r>
          </w:p>
        </w:tc>
      </w:tr>
      <w:tr w:rsidR="006D1DBB" w:rsidRPr="00B92E9C">
        <w:trPr>
          <w:cantSplit/>
          <w:trHeight w:val="340"/>
          <w:jc w:val="center"/>
        </w:trPr>
        <w:tc>
          <w:tcPr>
            <w:tcW w:w="498" w:type="dxa"/>
            <w:vMerge/>
            <w:vAlign w:val="center"/>
          </w:tcPr>
          <w:p w:rsidR="006D1DBB" w:rsidRPr="00B92E9C" w:rsidRDefault="006D1DBB" w:rsidP="00E34323"/>
        </w:tc>
        <w:tc>
          <w:tcPr>
            <w:tcW w:w="6702" w:type="dxa"/>
            <w:gridSpan w:val="5"/>
            <w:shd w:val="clear" w:color="auto" w:fill="D9D9D9"/>
            <w:vAlign w:val="center"/>
          </w:tcPr>
          <w:p w:rsidR="006D1DBB" w:rsidRPr="00B92E9C" w:rsidRDefault="006D1DBB" w:rsidP="00E34323">
            <w:pPr>
              <w:jc w:val="center"/>
              <w:rPr>
                <w:rFonts w:eastAsia="黑体"/>
              </w:rPr>
            </w:pPr>
            <w:r w:rsidRPr="00B92E9C">
              <w:rPr>
                <w:rFonts w:eastAsia="黑体" w:cs="黑体" w:hint="eastAsia"/>
              </w:rPr>
              <w:t>综合实践环节必修学分合计</w:t>
            </w:r>
          </w:p>
        </w:tc>
        <w:tc>
          <w:tcPr>
            <w:tcW w:w="782" w:type="dxa"/>
            <w:shd w:val="clear" w:color="auto" w:fill="D9D9D9"/>
            <w:vAlign w:val="center"/>
          </w:tcPr>
          <w:p w:rsidR="006D1DBB" w:rsidRPr="00B92E9C" w:rsidRDefault="006D1DBB" w:rsidP="00E34323">
            <w:pPr>
              <w:jc w:val="center"/>
              <w:rPr>
                <w:rFonts w:eastAsia="黑体"/>
              </w:rPr>
            </w:pPr>
            <w:r w:rsidRPr="00B92E9C">
              <w:rPr>
                <w:rFonts w:eastAsia="黑体"/>
                <w:kern w:val="0"/>
              </w:rPr>
              <w:t>≥6</w:t>
            </w:r>
          </w:p>
        </w:tc>
        <w:tc>
          <w:tcPr>
            <w:tcW w:w="1175" w:type="dxa"/>
            <w:shd w:val="clear" w:color="auto" w:fill="D9D9D9"/>
            <w:vAlign w:val="center"/>
          </w:tcPr>
          <w:p w:rsidR="006D1DBB" w:rsidRPr="00B92E9C" w:rsidRDefault="006D1DBB" w:rsidP="00E34323">
            <w:pPr>
              <w:jc w:val="center"/>
            </w:pPr>
          </w:p>
        </w:tc>
      </w:tr>
      <w:tr w:rsidR="006D1DBB" w:rsidRPr="00B92E9C">
        <w:trPr>
          <w:cantSplit/>
          <w:trHeight w:val="340"/>
          <w:jc w:val="center"/>
        </w:trPr>
        <w:tc>
          <w:tcPr>
            <w:tcW w:w="2057" w:type="dxa"/>
            <w:gridSpan w:val="3"/>
            <w:vAlign w:val="center"/>
          </w:tcPr>
          <w:p w:rsidR="006D1DBB" w:rsidRPr="00B92E9C" w:rsidRDefault="006D1DBB" w:rsidP="00E34323">
            <w:pPr>
              <w:jc w:val="center"/>
            </w:pPr>
            <w:r w:rsidRPr="00B92E9C">
              <w:rPr>
                <w:rFonts w:cs="宋体" w:hint="eastAsia"/>
              </w:rPr>
              <w:t>学位选修课</w:t>
            </w:r>
          </w:p>
        </w:tc>
        <w:tc>
          <w:tcPr>
            <w:tcW w:w="992" w:type="dxa"/>
            <w:vAlign w:val="center"/>
          </w:tcPr>
          <w:p w:rsidR="006D1DBB" w:rsidRPr="00B92E9C" w:rsidRDefault="006D1DBB" w:rsidP="00E34323">
            <w:r w:rsidRPr="00B92E9C">
              <w:t>001801</w:t>
            </w:r>
          </w:p>
        </w:tc>
        <w:tc>
          <w:tcPr>
            <w:tcW w:w="3402" w:type="dxa"/>
            <w:vAlign w:val="center"/>
          </w:tcPr>
          <w:p w:rsidR="006D1DBB" w:rsidRPr="00B92E9C" w:rsidRDefault="006D1DBB" w:rsidP="00E34323">
            <w:r w:rsidRPr="00B92E9C">
              <w:rPr>
                <w:rFonts w:cs="宋体" w:hint="eastAsia"/>
              </w:rPr>
              <w:t>英语二外</w:t>
            </w:r>
          </w:p>
        </w:tc>
        <w:tc>
          <w:tcPr>
            <w:tcW w:w="749" w:type="dxa"/>
            <w:vAlign w:val="center"/>
          </w:tcPr>
          <w:p w:rsidR="006D1DBB" w:rsidRPr="00B92E9C" w:rsidRDefault="006D1DBB" w:rsidP="00E34323">
            <w:pPr>
              <w:spacing w:line="240" w:lineRule="atLeast"/>
              <w:jc w:val="center"/>
            </w:pPr>
            <w:r w:rsidRPr="00B92E9C">
              <w:t>60</w:t>
            </w:r>
          </w:p>
        </w:tc>
        <w:tc>
          <w:tcPr>
            <w:tcW w:w="782" w:type="dxa"/>
            <w:vAlign w:val="center"/>
          </w:tcPr>
          <w:p w:rsidR="006D1DBB" w:rsidRPr="00B92E9C" w:rsidRDefault="006D1DBB" w:rsidP="00E34323">
            <w:pPr>
              <w:jc w:val="center"/>
            </w:pPr>
            <w:r w:rsidRPr="00B92E9C">
              <w:t>2</w:t>
            </w:r>
          </w:p>
        </w:tc>
        <w:tc>
          <w:tcPr>
            <w:tcW w:w="1175" w:type="dxa"/>
            <w:vAlign w:val="center"/>
          </w:tcPr>
          <w:p w:rsidR="006D1DBB" w:rsidRPr="00B92E9C" w:rsidRDefault="006D1DBB" w:rsidP="00E34323">
            <w:pPr>
              <w:spacing w:line="240" w:lineRule="atLeast"/>
              <w:jc w:val="center"/>
            </w:pPr>
            <w:r w:rsidRPr="00B92E9C">
              <w:rPr>
                <w:rFonts w:cs="宋体" w:hint="eastAsia"/>
              </w:rPr>
              <w:t>第一外国语非英语必修</w:t>
            </w:r>
          </w:p>
        </w:tc>
      </w:tr>
      <w:tr w:rsidR="006D1DBB" w:rsidRPr="00B92E9C">
        <w:trPr>
          <w:cantSplit/>
          <w:trHeight w:val="340"/>
          <w:jc w:val="center"/>
        </w:trPr>
        <w:tc>
          <w:tcPr>
            <w:tcW w:w="2057" w:type="dxa"/>
            <w:gridSpan w:val="3"/>
            <w:shd w:val="clear" w:color="auto" w:fill="D9D9D9"/>
            <w:vAlign w:val="center"/>
          </w:tcPr>
          <w:p w:rsidR="006D1DBB" w:rsidRPr="00B92E9C" w:rsidRDefault="006D1DBB" w:rsidP="00E34323">
            <w:pPr>
              <w:jc w:val="center"/>
              <w:rPr>
                <w:rFonts w:eastAsia="黑体"/>
              </w:rPr>
            </w:pPr>
            <w:r w:rsidRPr="00B92E9C">
              <w:rPr>
                <w:rFonts w:eastAsia="黑体" w:cs="黑体" w:hint="eastAsia"/>
                <w:kern w:val="0"/>
              </w:rPr>
              <w:t>学分总计及说明</w:t>
            </w:r>
          </w:p>
        </w:tc>
        <w:tc>
          <w:tcPr>
            <w:tcW w:w="5143" w:type="dxa"/>
            <w:gridSpan w:val="3"/>
            <w:shd w:val="clear" w:color="auto" w:fill="D9D9D9"/>
            <w:vAlign w:val="center"/>
          </w:tcPr>
          <w:p w:rsidR="006D1DBB" w:rsidRPr="00B92E9C" w:rsidRDefault="006D1DBB" w:rsidP="00E34323">
            <w:pPr>
              <w:spacing w:line="240" w:lineRule="atLeast"/>
              <w:rPr>
                <w:color w:val="0000FF"/>
              </w:rPr>
            </w:pPr>
            <w:r w:rsidRPr="00B92E9C">
              <w:rPr>
                <w:rFonts w:cs="宋体" w:hint="eastAsia"/>
              </w:rPr>
              <w:t>必须同时满足学分的小计、合计及总学分要求</w:t>
            </w:r>
          </w:p>
        </w:tc>
        <w:tc>
          <w:tcPr>
            <w:tcW w:w="782" w:type="dxa"/>
            <w:shd w:val="clear" w:color="auto" w:fill="D9D9D9"/>
            <w:vAlign w:val="center"/>
          </w:tcPr>
          <w:p w:rsidR="006D1DBB" w:rsidRPr="00B92E9C" w:rsidRDefault="006D1DBB" w:rsidP="00E34323">
            <w:pPr>
              <w:jc w:val="center"/>
            </w:pPr>
            <w:r w:rsidRPr="00B92E9C">
              <w:rPr>
                <w:rFonts w:eastAsia="黑体"/>
                <w:kern w:val="0"/>
              </w:rPr>
              <w:t>≥30</w:t>
            </w:r>
            <w:r w:rsidRPr="00B92E9C">
              <w:rPr>
                <w:rFonts w:eastAsia="黑体"/>
                <w:kern w:val="0"/>
                <w:vertAlign w:val="superscript"/>
              </w:rPr>
              <w:t>*</w:t>
            </w:r>
          </w:p>
        </w:tc>
        <w:tc>
          <w:tcPr>
            <w:tcW w:w="1175" w:type="dxa"/>
            <w:shd w:val="clear" w:color="auto" w:fill="D9D9D9"/>
            <w:vAlign w:val="center"/>
          </w:tcPr>
          <w:p w:rsidR="006D1DBB" w:rsidRPr="00B92E9C" w:rsidRDefault="006D1DBB" w:rsidP="00E34323">
            <w:pPr>
              <w:spacing w:line="240" w:lineRule="atLeast"/>
              <w:jc w:val="center"/>
            </w:pPr>
          </w:p>
          <w:p w:rsidR="006D1DBB" w:rsidRPr="00B92E9C" w:rsidRDefault="006D1DBB" w:rsidP="00E34323">
            <w:pPr>
              <w:spacing w:line="240" w:lineRule="atLeast"/>
              <w:jc w:val="center"/>
            </w:pPr>
          </w:p>
        </w:tc>
      </w:tr>
    </w:tbl>
    <w:p w:rsidR="006D1DBB" w:rsidRDefault="006D1DBB" w:rsidP="005D7C8A">
      <w:pPr>
        <w:ind w:left="708" w:hangingChars="337" w:hanging="708"/>
        <w:jc w:val="left"/>
      </w:pPr>
      <w:r w:rsidRPr="00B92E9C">
        <w:rPr>
          <w:rFonts w:cs="宋体" w:hint="eastAsia"/>
        </w:rPr>
        <w:lastRenderedPageBreak/>
        <w:t>备注：</w:t>
      </w:r>
      <w:r w:rsidRPr="00B92E9C">
        <w:t xml:space="preserve"> </w:t>
      </w:r>
      <w:r w:rsidRPr="00B92E9C">
        <w:rPr>
          <w:rFonts w:cs="宋体" w:hint="eastAsia"/>
        </w:rPr>
        <w:t>根据个性化培养需求，专业课可被基础理论和一级学科理论课取代，其极端最低必修学分允许设为</w:t>
      </w:r>
      <w:r w:rsidRPr="00B92E9C">
        <w:t>0</w:t>
      </w:r>
      <w:r w:rsidRPr="00B92E9C">
        <w:rPr>
          <w:rFonts w:cs="宋体" w:hint="eastAsia"/>
        </w:rPr>
        <w:t>。</w:t>
      </w:r>
    </w:p>
    <w:p w:rsidR="006D1DBB" w:rsidRDefault="006D1DBB" w:rsidP="005D7C8A">
      <w:pPr>
        <w:ind w:left="708" w:hangingChars="337" w:hanging="708"/>
        <w:jc w:val="left"/>
      </w:pPr>
    </w:p>
    <w:p w:rsidR="006D1DBB" w:rsidRPr="00B92E9C" w:rsidRDefault="006D1DBB" w:rsidP="005D7C8A">
      <w:pPr>
        <w:ind w:left="708" w:hangingChars="337" w:hanging="708"/>
        <w:jc w:val="left"/>
      </w:pPr>
    </w:p>
    <w:p w:rsidR="006D1DBB" w:rsidRPr="00E34323" w:rsidRDefault="006D1DBB" w:rsidP="00E34323">
      <w:pPr>
        <w:pStyle w:val="1"/>
        <w:spacing w:line="360" w:lineRule="auto"/>
        <w:rPr>
          <w:rFonts w:eastAsia="黑体"/>
          <w:b w:val="0"/>
          <w:bCs w:val="0"/>
          <w:sz w:val="32"/>
          <w:szCs w:val="32"/>
          <w:effect w:val="antsRed"/>
        </w:rPr>
      </w:pPr>
      <w:r>
        <w:rPr>
          <w:rFonts w:eastAsia="黑体" w:hAnsi="黑体"/>
          <w:sz w:val="32"/>
          <w:szCs w:val="32"/>
        </w:rPr>
        <w:br w:type="page"/>
      </w:r>
      <w:r w:rsidRPr="00E34323">
        <w:rPr>
          <w:rFonts w:eastAsia="黑体" w:cs="黑体" w:hint="eastAsia"/>
          <w:b w:val="0"/>
          <w:bCs w:val="0"/>
          <w:sz w:val="32"/>
          <w:szCs w:val="32"/>
          <w:effect w:val="antsRed"/>
        </w:rPr>
        <w:lastRenderedPageBreak/>
        <w:t>电子信息工程学院</w:t>
      </w:r>
    </w:p>
    <w:p w:rsidR="006D1DBB" w:rsidRPr="00E34323" w:rsidRDefault="006D1DBB" w:rsidP="00E34323">
      <w:pPr>
        <w:pStyle w:val="2"/>
        <w:spacing w:before="0" w:after="0" w:line="360" w:lineRule="auto"/>
        <w:jc w:val="center"/>
        <w:rPr>
          <w:rFonts w:ascii="Times New Roman" w:eastAsia="黑体" w:hAnsi="Times New Roman" w:cs="Times New Roman"/>
          <w:b w:val="0"/>
          <w:bCs w:val="0"/>
        </w:rPr>
      </w:pPr>
      <w:r w:rsidRPr="00E34323">
        <w:rPr>
          <w:rFonts w:ascii="Times New Roman" w:eastAsia="黑体" w:hAnsi="Times New Roman" w:cs="黑体" w:hint="eastAsia"/>
          <w:b w:val="0"/>
          <w:bCs w:val="0"/>
        </w:rPr>
        <w:t>交通运输工程学科（</w:t>
      </w:r>
      <w:r w:rsidRPr="00E34323">
        <w:rPr>
          <w:rFonts w:ascii="Times New Roman" w:eastAsia="黑体" w:hAnsi="Times New Roman" w:cs="Times New Roman"/>
          <w:b w:val="0"/>
          <w:bCs w:val="0"/>
        </w:rPr>
        <w:t>0823</w:t>
      </w:r>
      <w:r w:rsidRPr="00E34323">
        <w:rPr>
          <w:rFonts w:ascii="Times New Roman" w:eastAsia="黑体" w:hAnsi="Times New Roman" w:cs="黑体" w:hint="eastAsia"/>
          <w:b w:val="0"/>
          <w:bCs w:val="0"/>
        </w:rPr>
        <w:t>）</w:t>
      </w:r>
    </w:p>
    <w:p w:rsidR="006D1DBB" w:rsidRPr="00355E03" w:rsidRDefault="006D1DBB" w:rsidP="003E0213">
      <w:pPr>
        <w:adjustRightInd w:val="0"/>
        <w:snapToGrid w:val="0"/>
        <w:spacing w:line="300" w:lineRule="auto"/>
        <w:jc w:val="center"/>
        <w:rPr>
          <w:rFonts w:eastAsia="黑体"/>
          <w:sz w:val="32"/>
          <w:szCs w:val="32"/>
        </w:rPr>
      </w:pPr>
      <w:r w:rsidRPr="00355E03">
        <w:rPr>
          <w:rFonts w:eastAsia="黑体" w:hAnsi="黑体" w:cs="黑体" w:hint="eastAsia"/>
          <w:sz w:val="32"/>
          <w:szCs w:val="32"/>
        </w:rPr>
        <w:t>硕士研究生培养方案</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一、适用学科</w:t>
      </w:r>
    </w:p>
    <w:p w:rsidR="006D1DBB" w:rsidRPr="00355E03" w:rsidRDefault="006D1DBB" w:rsidP="005D7C8A">
      <w:pPr>
        <w:tabs>
          <w:tab w:val="num" w:pos="1835"/>
        </w:tabs>
        <w:adjustRightInd w:val="0"/>
        <w:snapToGrid w:val="0"/>
        <w:spacing w:line="288" w:lineRule="auto"/>
        <w:ind w:firstLineChars="400" w:firstLine="960"/>
        <w:rPr>
          <w:sz w:val="24"/>
          <w:szCs w:val="24"/>
        </w:rPr>
      </w:pPr>
      <w:r w:rsidRPr="00355E03">
        <w:rPr>
          <w:rFonts w:cs="宋体" w:hint="eastAsia"/>
          <w:sz w:val="24"/>
          <w:szCs w:val="24"/>
        </w:rPr>
        <w:t>交通信息工程及控制（</w:t>
      </w:r>
      <w:r w:rsidRPr="00355E03">
        <w:rPr>
          <w:sz w:val="24"/>
          <w:szCs w:val="24"/>
        </w:rPr>
        <w:t>082302</w:t>
      </w:r>
      <w:r w:rsidRPr="00355E03">
        <w:rPr>
          <w:rFonts w:cs="宋体" w:hint="eastAsia"/>
          <w:sz w:val="24"/>
          <w:szCs w:val="24"/>
        </w:rPr>
        <w:t>）</w:t>
      </w:r>
    </w:p>
    <w:p w:rsidR="006D1DBB" w:rsidRPr="00355E03" w:rsidRDefault="006D1DBB" w:rsidP="005D7C8A">
      <w:pPr>
        <w:tabs>
          <w:tab w:val="num" w:pos="1835"/>
        </w:tabs>
        <w:adjustRightInd w:val="0"/>
        <w:snapToGrid w:val="0"/>
        <w:spacing w:line="288" w:lineRule="auto"/>
        <w:ind w:firstLineChars="400" w:firstLine="960"/>
        <w:rPr>
          <w:sz w:val="24"/>
          <w:szCs w:val="24"/>
        </w:rPr>
      </w:pPr>
      <w:r w:rsidRPr="00355E03">
        <w:rPr>
          <w:rFonts w:cs="宋体" w:hint="eastAsia"/>
          <w:sz w:val="24"/>
          <w:szCs w:val="24"/>
        </w:rPr>
        <w:t>导航与定位（</w:t>
      </w:r>
      <w:r w:rsidRPr="00355E03">
        <w:rPr>
          <w:sz w:val="24"/>
          <w:szCs w:val="24"/>
        </w:rPr>
        <w:t>99J1</w:t>
      </w:r>
      <w:r w:rsidRPr="00355E03">
        <w:rPr>
          <w:rFonts w:cs="宋体" w:hint="eastAsia"/>
          <w:sz w:val="24"/>
          <w:szCs w:val="24"/>
        </w:rPr>
        <w:t>）</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二、培养目标</w:t>
      </w:r>
    </w:p>
    <w:p w:rsidR="006D1DBB" w:rsidRPr="00355E03" w:rsidRDefault="006D1DBB" w:rsidP="005D7C8A">
      <w:pPr>
        <w:spacing w:line="288" w:lineRule="auto"/>
        <w:ind w:firstLineChars="200" w:firstLine="480"/>
        <w:rPr>
          <w:sz w:val="24"/>
          <w:szCs w:val="24"/>
        </w:rPr>
      </w:pPr>
      <w:r w:rsidRPr="006E3256">
        <w:rPr>
          <w:rFonts w:cs="宋体" w:hint="eastAsia"/>
          <w:sz w:val="24"/>
          <w:szCs w:val="24"/>
        </w:rPr>
        <w:t>在</w:t>
      </w:r>
      <w:r w:rsidRPr="00355E03">
        <w:rPr>
          <w:rFonts w:cs="宋体" w:hint="eastAsia"/>
          <w:sz w:val="24"/>
          <w:szCs w:val="24"/>
        </w:rPr>
        <w:t>交通信息工程及控制</w:t>
      </w:r>
      <w:r w:rsidRPr="006E3256">
        <w:rPr>
          <w:rFonts w:cs="宋体" w:hint="eastAsia"/>
          <w:sz w:val="24"/>
          <w:szCs w:val="24"/>
        </w:rPr>
        <w:t>学科领域内掌握坚实的基础理论知识，特别在</w:t>
      </w:r>
      <w:r w:rsidRPr="00355E03">
        <w:rPr>
          <w:rFonts w:cs="宋体" w:hint="eastAsia"/>
          <w:sz w:val="24"/>
          <w:szCs w:val="24"/>
        </w:rPr>
        <w:t>空天地综合信息网络技术</w:t>
      </w:r>
      <w:r w:rsidRPr="006E3256">
        <w:rPr>
          <w:rFonts w:cs="宋体" w:hint="eastAsia"/>
          <w:sz w:val="24"/>
          <w:szCs w:val="24"/>
        </w:rPr>
        <w:t>、</w:t>
      </w:r>
      <w:r w:rsidRPr="00355E03">
        <w:rPr>
          <w:rFonts w:cs="宋体" w:hint="eastAsia"/>
          <w:sz w:val="24"/>
          <w:szCs w:val="24"/>
        </w:rPr>
        <w:t>航空导航监视技术、现代空管和智能交通技术等专业方面掌握</w:t>
      </w:r>
      <w:r w:rsidRPr="006E3256">
        <w:rPr>
          <w:rFonts w:cs="宋体" w:hint="eastAsia"/>
          <w:sz w:val="24"/>
          <w:szCs w:val="24"/>
        </w:rPr>
        <w:t>系统的专门知识，并掌握必要的相近学科的一般理论与专门知识，了解该学科领域的发展方向和国际学术研究前沿；比较熟练地掌握一门外国语，能熟练阅读本专业的外文资料，具有一定的国际学术交流的能力；具有从事科学研究或独立担负专门技术工作的能力，有较强的原创精神和学术创新能力。</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三、培养方向</w:t>
      </w:r>
    </w:p>
    <w:p w:rsidR="006D1DBB" w:rsidRPr="00355E03" w:rsidRDefault="006D1DBB" w:rsidP="00F523A1">
      <w:pPr>
        <w:numPr>
          <w:ilvl w:val="0"/>
          <w:numId w:val="9"/>
        </w:numPr>
        <w:overflowPunct w:val="0"/>
        <w:autoSpaceDE w:val="0"/>
        <w:autoSpaceDN w:val="0"/>
        <w:adjustRightInd w:val="0"/>
        <w:snapToGrid w:val="0"/>
        <w:spacing w:line="288" w:lineRule="auto"/>
        <w:rPr>
          <w:sz w:val="24"/>
          <w:szCs w:val="24"/>
        </w:rPr>
      </w:pPr>
      <w:r w:rsidRPr="00355E03">
        <w:rPr>
          <w:rFonts w:cs="宋体" w:hint="eastAsia"/>
          <w:sz w:val="24"/>
          <w:szCs w:val="24"/>
        </w:rPr>
        <w:t>空天地综合信息网络技术</w:t>
      </w:r>
    </w:p>
    <w:p w:rsidR="006D1DBB" w:rsidRPr="00355E03" w:rsidRDefault="006D1DBB" w:rsidP="00F523A1">
      <w:pPr>
        <w:numPr>
          <w:ilvl w:val="0"/>
          <w:numId w:val="9"/>
        </w:numPr>
        <w:overflowPunct w:val="0"/>
        <w:autoSpaceDE w:val="0"/>
        <w:autoSpaceDN w:val="0"/>
        <w:adjustRightInd w:val="0"/>
        <w:snapToGrid w:val="0"/>
        <w:spacing w:line="288" w:lineRule="auto"/>
        <w:rPr>
          <w:sz w:val="24"/>
          <w:szCs w:val="24"/>
        </w:rPr>
      </w:pPr>
      <w:r w:rsidRPr="00355E03">
        <w:rPr>
          <w:rFonts w:cs="宋体" w:hint="eastAsia"/>
          <w:sz w:val="24"/>
          <w:szCs w:val="24"/>
        </w:rPr>
        <w:t>航空导航监视技术</w:t>
      </w:r>
    </w:p>
    <w:p w:rsidR="006D1DBB" w:rsidRPr="00355E03" w:rsidRDefault="006D1DBB" w:rsidP="00F523A1">
      <w:pPr>
        <w:numPr>
          <w:ilvl w:val="0"/>
          <w:numId w:val="9"/>
        </w:numPr>
        <w:overflowPunct w:val="0"/>
        <w:autoSpaceDE w:val="0"/>
        <w:autoSpaceDN w:val="0"/>
        <w:adjustRightInd w:val="0"/>
        <w:snapToGrid w:val="0"/>
        <w:spacing w:line="288" w:lineRule="auto"/>
        <w:rPr>
          <w:sz w:val="24"/>
          <w:szCs w:val="24"/>
        </w:rPr>
      </w:pPr>
      <w:r w:rsidRPr="00355E03">
        <w:rPr>
          <w:rFonts w:cs="宋体" w:hint="eastAsia"/>
          <w:sz w:val="24"/>
          <w:szCs w:val="24"/>
        </w:rPr>
        <w:t>现代空管和智能交通技术</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四、培养模式及学习年限</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本学科硕士研究生主要按一级学科培养，鼓励开展国际联合培养、校企联合培养，实行导师或联合导师负责制，负责制订研究生个人培养计划、指导科学研究和学位论文。</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遵循《北京航空航天大学研究生学籍管理规定》。本学科全日制学术学位硕士研究生学制为</w:t>
      </w:r>
      <w:r w:rsidRPr="00355E03">
        <w:rPr>
          <w:sz w:val="24"/>
          <w:szCs w:val="24"/>
        </w:rPr>
        <w:t>2.5</w:t>
      </w:r>
      <w:r w:rsidRPr="00355E03">
        <w:rPr>
          <w:rFonts w:cs="宋体" w:hint="eastAsia"/>
          <w:sz w:val="24"/>
          <w:szCs w:val="24"/>
        </w:rPr>
        <w:t>年，实行弹性学习年限。</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学术学位硕士研究生实行学分制，在攻读学位期间，要求在申请硕士学位论文答辩前，依据培养方案，获得知识和能力结构中所规定的各部分学分及总学分。</w:t>
      </w:r>
    </w:p>
    <w:p w:rsidR="006D1DBB" w:rsidRPr="006E3256" w:rsidRDefault="006D1DBB" w:rsidP="005D7C8A">
      <w:pPr>
        <w:spacing w:line="288" w:lineRule="auto"/>
        <w:ind w:firstLineChars="200" w:firstLine="480"/>
        <w:rPr>
          <w:sz w:val="24"/>
          <w:szCs w:val="24"/>
        </w:rPr>
      </w:pPr>
      <w:r w:rsidRPr="00355E03">
        <w:rPr>
          <w:rFonts w:cs="宋体" w:hint="eastAsia"/>
          <w:sz w:val="24"/>
          <w:szCs w:val="24"/>
        </w:rPr>
        <w:t>鼓励研究生从入学起就开始学位论文相关的研究工作；学术学位研究生文献综述与开题报告至申请学位论文答辩的时间一般不少于</w:t>
      </w:r>
      <w:r w:rsidRPr="00355E03">
        <w:rPr>
          <w:sz w:val="24"/>
          <w:szCs w:val="24"/>
        </w:rPr>
        <w:t>8</w:t>
      </w:r>
      <w:r w:rsidRPr="00355E03">
        <w:rPr>
          <w:rFonts w:cs="宋体" w:hint="eastAsia"/>
          <w:sz w:val="24"/>
          <w:szCs w:val="24"/>
        </w:rPr>
        <w:t>个月。</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五、知识和能力结构</w:t>
      </w:r>
    </w:p>
    <w:p w:rsidR="006D1DBB" w:rsidRDefault="006D1DBB" w:rsidP="005D7C8A">
      <w:pPr>
        <w:spacing w:line="288" w:lineRule="auto"/>
        <w:ind w:firstLineChars="200" w:firstLine="480"/>
        <w:rPr>
          <w:sz w:val="24"/>
          <w:szCs w:val="24"/>
        </w:rPr>
      </w:pPr>
      <w:r w:rsidRPr="00355E03">
        <w:rPr>
          <w:rFonts w:cs="宋体" w:hint="eastAsia"/>
          <w:sz w:val="24"/>
          <w:szCs w:val="24"/>
        </w:rPr>
        <w:t>本学科学术学位硕士研究生要求的知识和能力结构由学位理论课程和综合实践环节两部分构成，如下表所示。知识和能力结构主要体现对研究生业务理论素质、科学</w:t>
      </w:r>
      <w:r w:rsidRPr="00355E03">
        <w:rPr>
          <w:rFonts w:cs="宋体" w:hint="eastAsia"/>
          <w:sz w:val="24"/>
          <w:szCs w:val="24"/>
        </w:rPr>
        <w:lastRenderedPageBreak/>
        <w:t>及人文素质、实践能力素质、创新意识素质等培养层次，要取得相关</w:t>
      </w:r>
      <w:r>
        <w:rPr>
          <w:rFonts w:cs="宋体" w:hint="eastAsia"/>
          <w:sz w:val="24"/>
          <w:szCs w:val="24"/>
        </w:rPr>
        <w:t>学位的研究生必须按培养方案获得表中所规定的各部分学分及总学分。</w:t>
      </w:r>
    </w:p>
    <w:p w:rsidR="006D1DBB" w:rsidRPr="00F523A1" w:rsidRDefault="006D1DBB" w:rsidP="005D7C8A">
      <w:pPr>
        <w:spacing w:line="288" w:lineRule="auto"/>
        <w:ind w:firstLineChars="200" w:firstLine="480"/>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992"/>
        <w:gridCol w:w="1270"/>
        <w:gridCol w:w="945"/>
        <w:gridCol w:w="945"/>
        <w:gridCol w:w="945"/>
        <w:gridCol w:w="840"/>
        <w:gridCol w:w="735"/>
        <w:gridCol w:w="1407"/>
      </w:tblGrid>
      <w:tr w:rsidR="006D1DBB" w:rsidRPr="00355E03">
        <w:trPr>
          <w:trHeight w:val="275"/>
        </w:trPr>
        <w:tc>
          <w:tcPr>
            <w:tcW w:w="9072" w:type="dxa"/>
            <w:gridSpan w:val="9"/>
            <w:vAlign w:val="center"/>
          </w:tcPr>
          <w:p w:rsidR="006D1DBB" w:rsidRPr="00355E03" w:rsidRDefault="006D1DBB" w:rsidP="00E34323">
            <w:pPr>
              <w:jc w:val="center"/>
              <w:rPr>
                <w:rFonts w:eastAsia="黑体"/>
                <w:sz w:val="24"/>
                <w:szCs w:val="24"/>
              </w:rPr>
            </w:pPr>
            <w:r w:rsidRPr="00355E03">
              <w:rPr>
                <w:rFonts w:eastAsia="黑体" w:cs="黑体" w:hint="eastAsia"/>
                <w:sz w:val="24"/>
                <w:szCs w:val="24"/>
              </w:rPr>
              <w:t>全日制学术硕士学位知识和能力结构及学分要求</w:t>
            </w:r>
          </w:p>
        </w:tc>
      </w:tr>
      <w:tr w:rsidR="006D1DBB" w:rsidRPr="00355E03">
        <w:trPr>
          <w:trHeight w:val="279"/>
        </w:trPr>
        <w:tc>
          <w:tcPr>
            <w:tcW w:w="993" w:type="dxa"/>
            <w:vMerge w:val="restart"/>
            <w:vAlign w:val="center"/>
          </w:tcPr>
          <w:p w:rsidR="006D1DBB" w:rsidRPr="00355E03" w:rsidRDefault="006D1DBB" w:rsidP="00E34323">
            <w:pPr>
              <w:jc w:val="center"/>
            </w:pPr>
            <w:r w:rsidRPr="00355E03">
              <w:rPr>
                <w:rFonts w:cs="宋体" w:hint="eastAsia"/>
              </w:rPr>
              <w:t>结构</w:t>
            </w:r>
          </w:p>
          <w:p w:rsidR="006D1DBB" w:rsidRPr="00355E03" w:rsidRDefault="006D1DBB" w:rsidP="00E34323">
            <w:pPr>
              <w:jc w:val="center"/>
            </w:pPr>
            <w:r w:rsidRPr="00355E03">
              <w:rPr>
                <w:rFonts w:cs="宋体" w:hint="eastAsia"/>
              </w:rPr>
              <w:t>类型</w:t>
            </w:r>
          </w:p>
        </w:tc>
        <w:tc>
          <w:tcPr>
            <w:tcW w:w="4152" w:type="dxa"/>
            <w:gridSpan w:val="4"/>
            <w:vAlign w:val="center"/>
          </w:tcPr>
          <w:p w:rsidR="006D1DBB" w:rsidRPr="00355E03" w:rsidRDefault="006D1DBB" w:rsidP="00E34323">
            <w:pPr>
              <w:jc w:val="center"/>
            </w:pPr>
            <w:r w:rsidRPr="00355E03">
              <w:rPr>
                <w:rFonts w:cs="宋体" w:hint="eastAsia"/>
              </w:rPr>
              <w:t>学位理论课程</w:t>
            </w:r>
          </w:p>
        </w:tc>
        <w:tc>
          <w:tcPr>
            <w:tcW w:w="3927" w:type="dxa"/>
            <w:gridSpan w:val="4"/>
            <w:vAlign w:val="center"/>
          </w:tcPr>
          <w:p w:rsidR="006D1DBB" w:rsidRPr="00355E03" w:rsidRDefault="006D1DBB" w:rsidP="00E34323">
            <w:pPr>
              <w:jc w:val="center"/>
            </w:pPr>
            <w:r w:rsidRPr="00355E03">
              <w:rPr>
                <w:rFonts w:cs="宋体" w:hint="eastAsia"/>
              </w:rPr>
              <w:t>综合实践环节</w:t>
            </w:r>
          </w:p>
        </w:tc>
      </w:tr>
      <w:tr w:rsidR="006D1DBB" w:rsidRPr="00355E03">
        <w:trPr>
          <w:trHeight w:val="279"/>
        </w:trPr>
        <w:tc>
          <w:tcPr>
            <w:tcW w:w="993"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rPr>
                <w:rFonts w:cs="宋体" w:hint="eastAsia"/>
              </w:rPr>
              <w:t>公共课</w:t>
            </w:r>
          </w:p>
        </w:tc>
        <w:tc>
          <w:tcPr>
            <w:tcW w:w="1270" w:type="dxa"/>
            <w:vAlign w:val="center"/>
          </w:tcPr>
          <w:p w:rsidR="006D1DBB" w:rsidRPr="00355E03" w:rsidRDefault="006D1DBB" w:rsidP="00E34323">
            <w:pPr>
              <w:jc w:val="center"/>
            </w:pPr>
            <w:r w:rsidRPr="00355E03">
              <w:rPr>
                <w:rFonts w:cs="宋体" w:hint="eastAsia"/>
              </w:rPr>
              <w:t>基础及学科</w:t>
            </w:r>
          </w:p>
          <w:p w:rsidR="006D1DBB" w:rsidRPr="00355E03" w:rsidRDefault="006D1DBB" w:rsidP="00E34323">
            <w:pPr>
              <w:jc w:val="center"/>
            </w:pPr>
            <w:r w:rsidRPr="00355E03">
              <w:rPr>
                <w:rFonts w:cs="宋体" w:hint="eastAsia"/>
              </w:rPr>
              <w:t>理论课</w:t>
            </w:r>
          </w:p>
        </w:tc>
        <w:tc>
          <w:tcPr>
            <w:tcW w:w="945" w:type="dxa"/>
            <w:vAlign w:val="center"/>
          </w:tcPr>
          <w:p w:rsidR="006D1DBB" w:rsidRPr="00355E03" w:rsidRDefault="006D1DBB" w:rsidP="00E34323">
            <w:pPr>
              <w:jc w:val="center"/>
            </w:pPr>
            <w:r w:rsidRPr="00355E03">
              <w:rPr>
                <w:rFonts w:cs="宋体" w:hint="eastAsia"/>
              </w:rPr>
              <w:t>跨学科课</w:t>
            </w:r>
          </w:p>
        </w:tc>
        <w:tc>
          <w:tcPr>
            <w:tcW w:w="945" w:type="dxa"/>
            <w:vAlign w:val="center"/>
          </w:tcPr>
          <w:p w:rsidR="006D1DBB" w:rsidRPr="00355E03" w:rsidRDefault="006D1DBB" w:rsidP="00E34323">
            <w:pPr>
              <w:jc w:val="center"/>
            </w:pPr>
            <w:r w:rsidRPr="00355E03">
              <w:rPr>
                <w:rFonts w:cs="宋体" w:hint="eastAsia"/>
              </w:rPr>
              <w:t>选修课</w:t>
            </w:r>
          </w:p>
        </w:tc>
        <w:tc>
          <w:tcPr>
            <w:tcW w:w="945" w:type="dxa"/>
            <w:vAlign w:val="center"/>
          </w:tcPr>
          <w:p w:rsidR="006D1DBB" w:rsidRPr="00355E03" w:rsidRDefault="006D1DBB" w:rsidP="00E34323">
            <w:pPr>
              <w:jc w:val="center"/>
            </w:pPr>
            <w:r w:rsidRPr="00355E03">
              <w:rPr>
                <w:rFonts w:cs="宋体" w:hint="eastAsia"/>
              </w:rPr>
              <w:t>专业</w:t>
            </w:r>
          </w:p>
          <w:p w:rsidR="006D1DBB" w:rsidRPr="00355E03" w:rsidRDefault="006D1DBB" w:rsidP="00E34323">
            <w:pPr>
              <w:jc w:val="center"/>
            </w:pPr>
            <w:r w:rsidRPr="00355E03">
              <w:rPr>
                <w:rFonts w:cs="宋体" w:hint="eastAsia"/>
              </w:rPr>
              <w:t>实验</w:t>
            </w:r>
          </w:p>
        </w:tc>
        <w:tc>
          <w:tcPr>
            <w:tcW w:w="840" w:type="dxa"/>
            <w:tcBorders>
              <w:right w:val="single" w:sz="4" w:space="0" w:color="auto"/>
            </w:tcBorders>
            <w:vAlign w:val="center"/>
          </w:tcPr>
          <w:p w:rsidR="006D1DBB" w:rsidRPr="00355E03" w:rsidRDefault="006D1DBB" w:rsidP="00E34323">
            <w:pPr>
              <w:jc w:val="center"/>
            </w:pPr>
            <w:r w:rsidRPr="00355E03">
              <w:rPr>
                <w:rFonts w:cs="宋体" w:hint="eastAsia"/>
              </w:rPr>
              <w:t>教学实践</w:t>
            </w:r>
          </w:p>
        </w:tc>
        <w:tc>
          <w:tcPr>
            <w:tcW w:w="735" w:type="dxa"/>
            <w:tcBorders>
              <w:left w:val="single" w:sz="4" w:space="0" w:color="auto"/>
            </w:tcBorders>
            <w:vAlign w:val="center"/>
          </w:tcPr>
          <w:p w:rsidR="006D1DBB" w:rsidRPr="00355E03" w:rsidRDefault="006D1DBB" w:rsidP="00E34323">
            <w:pPr>
              <w:jc w:val="center"/>
            </w:pPr>
            <w:r w:rsidRPr="00355E03">
              <w:rPr>
                <w:rFonts w:cs="宋体" w:hint="eastAsia"/>
              </w:rPr>
              <w:t>学术</w:t>
            </w:r>
          </w:p>
          <w:p w:rsidR="006D1DBB" w:rsidRPr="00355E03" w:rsidRDefault="006D1DBB" w:rsidP="00E34323">
            <w:pPr>
              <w:jc w:val="center"/>
            </w:pPr>
            <w:r w:rsidRPr="00355E03">
              <w:rPr>
                <w:rFonts w:cs="宋体" w:hint="eastAsia"/>
              </w:rPr>
              <w:t>活动</w:t>
            </w:r>
          </w:p>
        </w:tc>
        <w:tc>
          <w:tcPr>
            <w:tcW w:w="1407" w:type="dxa"/>
            <w:vAlign w:val="center"/>
          </w:tcPr>
          <w:p w:rsidR="006D1DBB" w:rsidRPr="00355E03" w:rsidRDefault="006D1DBB" w:rsidP="00E34323">
            <w:pPr>
              <w:jc w:val="center"/>
            </w:pPr>
            <w:r w:rsidRPr="00355E03">
              <w:rPr>
                <w:rFonts w:cs="宋体" w:hint="eastAsia"/>
              </w:rPr>
              <w:t>文献综述</w:t>
            </w:r>
          </w:p>
          <w:p w:rsidR="006D1DBB" w:rsidRPr="00355E03" w:rsidRDefault="006D1DBB" w:rsidP="00E34323">
            <w:pPr>
              <w:jc w:val="center"/>
            </w:pPr>
            <w:r w:rsidRPr="00355E03">
              <w:rPr>
                <w:rFonts w:cs="宋体" w:hint="eastAsia"/>
              </w:rPr>
              <w:t>与开题报告</w:t>
            </w:r>
          </w:p>
        </w:tc>
      </w:tr>
      <w:tr w:rsidR="006D1DBB" w:rsidRPr="00355E03">
        <w:trPr>
          <w:trHeight w:val="279"/>
        </w:trPr>
        <w:tc>
          <w:tcPr>
            <w:tcW w:w="993" w:type="dxa"/>
            <w:vAlign w:val="center"/>
          </w:tcPr>
          <w:p w:rsidR="006D1DBB" w:rsidRPr="00355E03" w:rsidRDefault="006D1DBB" w:rsidP="00E34323">
            <w:pPr>
              <w:jc w:val="center"/>
            </w:pPr>
            <w:r w:rsidRPr="00355E03">
              <w:rPr>
                <w:rFonts w:hAnsi="宋体" w:cs="宋体" w:hint="eastAsia"/>
              </w:rPr>
              <w:t>学分</w:t>
            </w:r>
          </w:p>
          <w:p w:rsidR="006D1DBB" w:rsidRPr="00355E03" w:rsidRDefault="006D1DBB" w:rsidP="00E34323">
            <w:pPr>
              <w:jc w:val="center"/>
            </w:pPr>
            <w:r w:rsidRPr="00355E03">
              <w:rPr>
                <w:rFonts w:hAnsi="宋体" w:cs="宋体" w:hint="eastAsia"/>
              </w:rPr>
              <w:t>小计</w:t>
            </w:r>
          </w:p>
        </w:tc>
        <w:tc>
          <w:tcPr>
            <w:tcW w:w="992" w:type="dxa"/>
            <w:vAlign w:val="center"/>
          </w:tcPr>
          <w:p w:rsidR="006D1DBB" w:rsidRPr="00355E03" w:rsidRDefault="006D1DBB" w:rsidP="00E34323">
            <w:pPr>
              <w:jc w:val="center"/>
            </w:pPr>
            <w:r w:rsidRPr="00355E03">
              <w:t>≥6</w:t>
            </w:r>
          </w:p>
        </w:tc>
        <w:tc>
          <w:tcPr>
            <w:tcW w:w="1270" w:type="dxa"/>
            <w:vAlign w:val="center"/>
          </w:tcPr>
          <w:p w:rsidR="006D1DBB" w:rsidRPr="00355E03" w:rsidRDefault="006D1DBB" w:rsidP="00E34323">
            <w:pPr>
              <w:jc w:val="center"/>
            </w:pPr>
            <w:r w:rsidRPr="00355E03">
              <w:t>≥14</w:t>
            </w:r>
          </w:p>
        </w:tc>
        <w:tc>
          <w:tcPr>
            <w:tcW w:w="945" w:type="dxa"/>
            <w:vAlign w:val="center"/>
          </w:tcPr>
          <w:p w:rsidR="006D1DBB" w:rsidRPr="00355E03" w:rsidRDefault="006D1DBB" w:rsidP="00E34323">
            <w:pPr>
              <w:jc w:val="center"/>
            </w:pPr>
            <w:r w:rsidRPr="00355E03">
              <w:t>≥2</w:t>
            </w:r>
          </w:p>
        </w:tc>
        <w:tc>
          <w:tcPr>
            <w:tcW w:w="945" w:type="dxa"/>
            <w:vAlign w:val="center"/>
          </w:tcPr>
          <w:p w:rsidR="006D1DBB" w:rsidRPr="00355E03" w:rsidRDefault="006D1DBB" w:rsidP="00E34323">
            <w:pPr>
              <w:jc w:val="center"/>
            </w:pPr>
            <w:r w:rsidRPr="00355E03">
              <w:t>≥0</w:t>
            </w:r>
          </w:p>
        </w:tc>
        <w:tc>
          <w:tcPr>
            <w:tcW w:w="945" w:type="dxa"/>
            <w:vAlign w:val="center"/>
          </w:tcPr>
          <w:p w:rsidR="006D1DBB" w:rsidRPr="00355E03" w:rsidRDefault="006D1DBB" w:rsidP="00E34323">
            <w:pPr>
              <w:jc w:val="center"/>
            </w:pPr>
            <w:r w:rsidRPr="00355E03">
              <w:t>≥3</w:t>
            </w:r>
          </w:p>
        </w:tc>
        <w:tc>
          <w:tcPr>
            <w:tcW w:w="840" w:type="dxa"/>
            <w:tcBorders>
              <w:right w:val="single" w:sz="4" w:space="0" w:color="auto"/>
            </w:tcBorders>
            <w:vAlign w:val="center"/>
          </w:tcPr>
          <w:p w:rsidR="006D1DBB" w:rsidRPr="00355E03" w:rsidRDefault="006D1DBB" w:rsidP="00E34323">
            <w:pPr>
              <w:jc w:val="center"/>
            </w:pPr>
            <w:r w:rsidRPr="00355E03">
              <w:t>1</w:t>
            </w:r>
          </w:p>
        </w:tc>
        <w:tc>
          <w:tcPr>
            <w:tcW w:w="735" w:type="dxa"/>
            <w:tcBorders>
              <w:left w:val="single" w:sz="4" w:space="0" w:color="auto"/>
            </w:tcBorders>
            <w:vAlign w:val="center"/>
          </w:tcPr>
          <w:p w:rsidR="006D1DBB" w:rsidRPr="00355E03" w:rsidRDefault="006D1DBB" w:rsidP="00E34323">
            <w:pPr>
              <w:jc w:val="center"/>
            </w:pPr>
            <w:r w:rsidRPr="00355E03">
              <w:t>1</w:t>
            </w:r>
          </w:p>
        </w:tc>
        <w:tc>
          <w:tcPr>
            <w:tcW w:w="1407" w:type="dxa"/>
            <w:vAlign w:val="center"/>
          </w:tcPr>
          <w:p w:rsidR="006D1DBB" w:rsidRPr="00355E03" w:rsidRDefault="006D1DBB" w:rsidP="00E34323">
            <w:pPr>
              <w:jc w:val="center"/>
            </w:pPr>
            <w:r w:rsidRPr="00355E03">
              <w:t>1</w:t>
            </w:r>
          </w:p>
        </w:tc>
      </w:tr>
      <w:tr w:rsidR="006D1DBB" w:rsidRPr="00355E03">
        <w:tc>
          <w:tcPr>
            <w:tcW w:w="993" w:type="dxa"/>
            <w:vAlign w:val="center"/>
          </w:tcPr>
          <w:p w:rsidR="006D1DBB" w:rsidRPr="00355E03" w:rsidRDefault="006D1DBB" w:rsidP="00E34323">
            <w:pPr>
              <w:jc w:val="center"/>
            </w:pPr>
            <w:r w:rsidRPr="00355E03">
              <w:rPr>
                <w:rFonts w:hAnsi="宋体" w:cs="宋体" w:hint="eastAsia"/>
              </w:rPr>
              <w:t>总学分</w:t>
            </w:r>
          </w:p>
        </w:tc>
        <w:tc>
          <w:tcPr>
            <w:tcW w:w="8079" w:type="dxa"/>
            <w:gridSpan w:val="8"/>
            <w:vAlign w:val="center"/>
          </w:tcPr>
          <w:p w:rsidR="006D1DBB" w:rsidRPr="00355E03" w:rsidRDefault="006D1DBB" w:rsidP="00E34323">
            <w:pPr>
              <w:jc w:val="left"/>
            </w:pPr>
            <w:r w:rsidRPr="00355E03">
              <w:t>≥30</w:t>
            </w:r>
            <w:r w:rsidRPr="00355E03">
              <w:rPr>
                <w:rFonts w:cs="宋体" w:hint="eastAsia"/>
              </w:rPr>
              <w:t>（需同时满足各类学分小计和总学分要求）</w:t>
            </w:r>
          </w:p>
        </w:tc>
      </w:tr>
    </w:tbl>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六、课程设置及学分要求</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全日制硕士研究生课程体系分为学位必修课（环节）和学位选修课（环节）。</w:t>
      </w:r>
    </w:p>
    <w:p w:rsidR="006D1DBB" w:rsidRPr="00355E03" w:rsidRDefault="006D1DBB" w:rsidP="00F523A1">
      <w:pPr>
        <w:pStyle w:val="11"/>
        <w:numPr>
          <w:ilvl w:val="0"/>
          <w:numId w:val="20"/>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学位必修课（环节）</w:t>
      </w:r>
    </w:p>
    <w:p w:rsidR="006D1DBB" w:rsidRPr="00355E03" w:rsidRDefault="006D1DBB" w:rsidP="005D7C8A">
      <w:pPr>
        <w:pStyle w:val="ab"/>
        <w:adjustRightInd w:val="0"/>
        <w:snapToGrid w:val="0"/>
        <w:spacing w:line="360" w:lineRule="auto"/>
        <w:ind w:firstLineChars="200" w:firstLine="480"/>
      </w:pPr>
      <w:r w:rsidRPr="00355E03">
        <w:rPr>
          <w:rFonts w:cs="宋体" w:hint="eastAsia"/>
        </w:rPr>
        <w:t>学位必修课（环节）指获得本学科硕士学位所必须修学的课程和环节，包括：</w:t>
      </w:r>
    </w:p>
    <w:p w:rsidR="006D1DBB" w:rsidRPr="00355E03" w:rsidRDefault="006D1DBB" w:rsidP="00F523A1">
      <w:pPr>
        <w:pStyle w:val="ab"/>
        <w:numPr>
          <w:ilvl w:val="0"/>
          <w:numId w:val="21"/>
        </w:numPr>
        <w:adjustRightInd w:val="0"/>
        <w:snapToGrid w:val="0"/>
        <w:spacing w:line="360" w:lineRule="auto"/>
        <w:ind w:left="1134" w:hanging="714"/>
      </w:pPr>
      <w:r w:rsidRPr="00355E03">
        <w:rPr>
          <w:rFonts w:cs="宋体" w:hint="eastAsia"/>
        </w:rPr>
        <w:t>公共必修课：包括思想政治理论、第一外国语。</w:t>
      </w:r>
    </w:p>
    <w:p w:rsidR="006D1DBB" w:rsidRPr="00355E03" w:rsidRDefault="006D1DBB" w:rsidP="00F523A1">
      <w:pPr>
        <w:pStyle w:val="ab"/>
        <w:numPr>
          <w:ilvl w:val="0"/>
          <w:numId w:val="21"/>
        </w:numPr>
        <w:adjustRightInd w:val="0"/>
        <w:snapToGrid w:val="0"/>
        <w:spacing w:line="360" w:lineRule="auto"/>
        <w:ind w:left="1134" w:hanging="714"/>
      </w:pPr>
      <w:r w:rsidRPr="00355E03">
        <w:rPr>
          <w:rFonts w:cs="宋体" w:hint="eastAsia"/>
        </w:rPr>
        <w:t>学科必修课：包括校基础理论课、一级学科理论课和专业课。</w:t>
      </w:r>
    </w:p>
    <w:p w:rsidR="006D1DBB" w:rsidRPr="00355E03" w:rsidRDefault="006D1DBB" w:rsidP="00F523A1">
      <w:pPr>
        <w:pStyle w:val="ab"/>
        <w:numPr>
          <w:ilvl w:val="0"/>
          <w:numId w:val="21"/>
        </w:numPr>
        <w:adjustRightInd w:val="0"/>
        <w:snapToGrid w:val="0"/>
        <w:spacing w:line="360" w:lineRule="auto"/>
        <w:ind w:left="1134" w:hanging="714"/>
      </w:pPr>
      <w:r w:rsidRPr="00355E03">
        <w:rPr>
          <w:rFonts w:cs="宋体" w:hint="eastAsia"/>
        </w:rPr>
        <w:t>跨学科课：在导师指导下跨一级学科选课；</w:t>
      </w:r>
      <w:r w:rsidRPr="00355E03">
        <w:t xml:space="preserve"> </w:t>
      </w:r>
    </w:p>
    <w:p w:rsidR="006D1DBB" w:rsidRPr="00355E03" w:rsidRDefault="006D1DBB" w:rsidP="00F523A1">
      <w:pPr>
        <w:pStyle w:val="ab"/>
        <w:numPr>
          <w:ilvl w:val="0"/>
          <w:numId w:val="21"/>
        </w:numPr>
        <w:adjustRightInd w:val="0"/>
        <w:snapToGrid w:val="0"/>
        <w:spacing w:line="360" w:lineRule="auto"/>
        <w:ind w:left="1134" w:hanging="714"/>
      </w:pPr>
      <w:r w:rsidRPr="00355E03">
        <w:rPr>
          <w:rFonts w:cs="宋体" w:hint="eastAsia"/>
        </w:rPr>
        <w:t>必修环节：专业实践、学术活动、文献综述与开题报告。</w:t>
      </w:r>
    </w:p>
    <w:p w:rsidR="006D1DBB" w:rsidRPr="00355E03" w:rsidRDefault="006D1DBB" w:rsidP="00F523A1">
      <w:pPr>
        <w:pStyle w:val="11"/>
        <w:numPr>
          <w:ilvl w:val="0"/>
          <w:numId w:val="20"/>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学位选修课（环节）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位选修课不做最低学分要求，导师可根据硕士研究生知识背景情况及课题研究需要指定选修公共课、本专业课或跨专业课。第一外国语为非英语（德、日、法等）的硕士研究生必须选修英语作为二外；对缺少本学科本科层次专业基础的跨学科硕士研究生，应在导师指导下将</w:t>
      </w:r>
      <w:r w:rsidRPr="006E3256">
        <w:rPr>
          <w:sz w:val="24"/>
          <w:szCs w:val="24"/>
        </w:rPr>
        <w:t>2-3</w:t>
      </w:r>
      <w:r w:rsidRPr="006E3256">
        <w:rPr>
          <w:rFonts w:cs="宋体" w:hint="eastAsia"/>
          <w:sz w:val="24"/>
          <w:szCs w:val="24"/>
        </w:rPr>
        <w:t>门本学科的本科核心课程作为选修课程，所修课程记录成绩，不计入总学分。</w:t>
      </w:r>
    </w:p>
    <w:p w:rsidR="006D1DBB" w:rsidRPr="00355E03" w:rsidRDefault="006D1DBB" w:rsidP="00F523A1">
      <w:pPr>
        <w:pStyle w:val="11"/>
        <w:numPr>
          <w:ilvl w:val="0"/>
          <w:numId w:val="20"/>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课程设置（见附表）</w:t>
      </w:r>
    </w:p>
    <w:p w:rsidR="006D1DBB" w:rsidRPr="00355E03" w:rsidRDefault="006D1DBB" w:rsidP="00F523A1">
      <w:pPr>
        <w:pStyle w:val="11"/>
        <w:numPr>
          <w:ilvl w:val="0"/>
          <w:numId w:val="20"/>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学分要求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要求研究生在攻读学位期间，依据培养方案，于申请学位论文答辩前获得知识和能力结构中所规定的各部分学分及总学分。</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硕士研究生可根据导师的安排在</w:t>
      </w:r>
      <w:r w:rsidRPr="006E3256">
        <w:rPr>
          <w:sz w:val="24"/>
          <w:szCs w:val="24"/>
        </w:rPr>
        <w:t>1</w:t>
      </w:r>
      <w:r w:rsidRPr="006E3256">
        <w:rPr>
          <w:rFonts w:cs="宋体" w:hint="eastAsia"/>
          <w:sz w:val="24"/>
          <w:szCs w:val="24"/>
        </w:rPr>
        <w:t>年内完成课程学习。</w:t>
      </w:r>
    </w:p>
    <w:p w:rsidR="006D1DBB" w:rsidRPr="00355E03" w:rsidRDefault="006D1DBB" w:rsidP="003E0213">
      <w:pPr>
        <w:spacing w:before="120" w:line="360" w:lineRule="auto"/>
        <w:rPr>
          <w:rFonts w:eastAsia="黑体"/>
          <w:sz w:val="24"/>
          <w:szCs w:val="24"/>
        </w:rPr>
      </w:pPr>
      <w:r w:rsidRPr="00355E03">
        <w:rPr>
          <w:rFonts w:eastAsia="黑体" w:cs="黑体" w:hint="eastAsia"/>
          <w:sz w:val="24"/>
          <w:szCs w:val="24"/>
        </w:rPr>
        <w:t>附表</w:t>
      </w:r>
      <w:r>
        <w:rPr>
          <w:rFonts w:eastAsia="黑体"/>
          <w:sz w:val="24"/>
          <w:szCs w:val="24"/>
        </w:rPr>
        <w:t>1</w:t>
      </w:r>
      <w:r w:rsidRPr="00355E03">
        <w:rPr>
          <w:rFonts w:eastAsia="黑体" w:cs="黑体" w:hint="eastAsia"/>
          <w:sz w:val="24"/>
          <w:szCs w:val="24"/>
        </w:rPr>
        <w:t>：学位必修课程</w:t>
      </w:r>
      <w:r w:rsidRPr="00355E03">
        <w:rPr>
          <w:rFonts w:eastAsia="黑体"/>
          <w:sz w:val="24"/>
          <w:szCs w:val="24"/>
        </w:rPr>
        <w:t>/</w:t>
      </w:r>
      <w:r w:rsidRPr="00355E03">
        <w:rPr>
          <w:rFonts w:eastAsia="黑体" w:cs="黑体" w:hint="eastAsia"/>
          <w:sz w:val="24"/>
          <w:szCs w:val="24"/>
        </w:rPr>
        <w:t>环节设置及学分要求</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七、主要培养环节及基本要求</w:t>
      </w:r>
    </w:p>
    <w:p w:rsidR="006D1DBB" w:rsidRPr="00355E03" w:rsidRDefault="006D1DBB" w:rsidP="00F523A1">
      <w:pPr>
        <w:pStyle w:val="11"/>
        <w:numPr>
          <w:ilvl w:val="0"/>
          <w:numId w:val="22"/>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Times New Roman"/>
          <w:sz w:val="24"/>
          <w:szCs w:val="24"/>
        </w:rPr>
        <w:tab/>
      </w:r>
      <w:r w:rsidRPr="00355E03">
        <w:rPr>
          <w:rFonts w:ascii="Times New Roman" w:eastAsia="黑体" w:hAnsi="Times New Roman" w:cs="黑体" w:hint="eastAsia"/>
          <w:sz w:val="24"/>
          <w:szCs w:val="24"/>
        </w:rPr>
        <w:t>制定个人培养计划</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根据本学科的培养方案，在硕士研究生的知识和能力结构及学位论文要求的基础</w:t>
      </w:r>
      <w:r w:rsidRPr="00355E03">
        <w:rPr>
          <w:rFonts w:cs="宋体" w:hint="eastAsia"/>
          <w:sz w:val="24"/>
          <w:szCs w:val="24"/>
        </w:rPr>
        <w:lastRenderedPageBreak/>
        <w:t>上，由导师或指导小组与研究生本人共同制定硕士研究生的个人培养计划。个人培养计划分为课程学习计划和学位论文研究计划。课程学习计划应在研究生入学后</w:t>
      </w:r>
      <w:r w:rsidRPr="00355E03">
        <w:rPr>
          <w:sz w:val="24"/>
          <w:szCs w:val="24"/>
        </w:rPr>
        <w:t>2</w:t>
      </w:r>
      <w:r w:rsidRPr="00355E03">
        <w:rPr>
          <w:rFonts w:cs="宋体" w:hint="eastAsia"/>
          <w:sz w:val="24"/>
          <w:szCs w:val="24"/>
        </w:rPr>
        <w:t>周内制定，研究生据此计划在网上办理选课手续。硕士研究生的学位论文研究计划应在开题报告中详细描述。</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研究生个人培养计划确定后不应随意变更。</w:t>
      </w:r>
    </w:p>
    <w:p w:rsidR="006D1DBB" w:rsidRPr="00E34323" w:rsidRDefault="006D1DBB" w:rsidP="00F523A1">
      <w:pPr>
        <w:pStyle w:val="11"/>
        <w:numPr>
          <w:ilvl w:val="0"/>
          <w:numId w:val="22"/>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专业实践</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以研究生实践能力和创新意识培养为目的，开展多元化实践活动，提高研究生运用理论知识解决实际问题的能力。研究生根据培养计划、研究兴趣，按照知识和能力结构中的规定，选择完成不少于</w:t>
      </w:r>
      <w:r w:rsidRPr="00355E03">
        <w:rPr>
          <w:sz w:val="24"/>
          <w:szCs w:val="24"/>
        </w:rPr>
        <w:t>3</w:t>
      </w:r>
      <w:r w:rsidRPr="00355E03">
        <w:rPr>
          <w:rFonts w:cs="宋体" w:hint="eastAsia"/>
          <w:sz w:val="24"/>
          <w:szCs w:val="24"/>
        </w:rPr>
        <w:t>学分的专业实验课程或实践项目，由实践指导教师负责考核，记载成绩。</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学术型研究生还应完成教学实践，教学实践内容可安排辅导、教学实验等。教学实践由负责教师写出考核评语，并应附有学生的考核打分表。</w:t>
      </w:r>
    </w:p>
    <w:p w:rsidR="006D1DBB" w:rsidRPr="00E34323" w:rsidRDefault="006D1DBB" w:rsidP="00F523A1">
      <w:pPr>
        <w:pStyle w:val="11"/>
        <w:numPr>
          <w:ilvl w:val="0"/>
          <w:numId w:val="22"/>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学术报告</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通过开展多渠道、多形式、多元化的学术交流和文化活动，营造浓厚的学术及文化氛围，引领前沿、激发兴趣、拓展知识跨度和学术视野。</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根据《北京航空航天大学研究生院关于学术学位硕士研究生培养工作的基本规定》，学术学位硕士研究生选听学术报告总数不少于</w:t>
      </w:r>
      <w:r w:rsidRPr="00355E03">
        <w:rPr>
          <w:sz w:val="24"/>
          <w:szCs w:val="24"/>
        </w:rPr>
        <w:t>10</w:t>
      </w:r>
      <w:r w:rsidRPr="00355E03">
        <w:rPr>
          <w:rFonts w:cs="宋体" w:hint="eastAsia"/>
          <w:sz w:val="24"/>
          <w:szCs w:val="24"/>
        </w:rPr>
        <w:t>次；提交总结报告和《硕士研究生学术活动考核表》，由导师负责考核，通过者获得</w:t>
      </w:r>
      <w:r w:rsidRPr="00355E03">
        <w:rPr>
          <w:sz w:val="24"/>
          <w:szCs w:val="24"/>
        </w:rPr>
        <w:t>1</w:t>
      </w:r>
      <w:r w:rsidRPr="00355E03">
        <w:rPr>
          <w:rFonts w:cs="宋体" w:hint="eastAsia"/>
          <w:sz w:val="24"/>
          <w:szCs w:val="24"/>
        </w:rPr>
        <w:t>学分，由学院研究生教务审核后记载成绩。</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学术活动在申请研究生学位论文答辩前完成。</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八、学位论文及相关工作</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本环节是对研究生进行科学研究或承担专门技术工作所进行的全面训练，是培养研究生</w:t>
      </w:r>
      <w:proofErr w:type="gramStart"/>
      <w:r w:rsidRPr="00355E03">
        <w:rPr>
          <w:rFonts w:cs="宋体" w:hint="eastAsia"/>
          <w:sz w:val="24"/>
          <w:szCs w:val="24"/>
        </w:rPr>
        <w:t>凝练科学</w:t>
      </w:r>
      <w:proofErr w:type="gramEnd"/>
      <w:r w:rsidRPr="00355E03">
        <w:rPr>
          <w:rFonts w:cs="宋体" w:hint="eastAsia"/>
          <w:sz w:val="24"/>
          <w:szCs w:val="24"/>
        </w:rPr>
        <w:t>问题、发挥创新力、综合运用所学知识发现问题、分析问题和解决问题能力的主要环节。</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鼓励硕士研究生选择有重要应用价值的课题，鼓励硕士研究生选择以解决实际工程</w:t>
      </w:r>
      <w:r>
        <w:rPr>
          <w:rFonts w:cs="宋体" w:hint="eastAsia"/>
          <w:sz w:val="24"/>
          <w:szCs w:val="24"/>
        </w:rPr>
        <w:t>问题为目的的研究，学位论文要有新见解。</w:t>
      </w:r>
    </w:p>
    <w:p w:rsidR="006D1DBB" w:rsidRPr="00355E03" w:rsidRDefault="006D1DBB" w:rsidP="00F523A1">
      <w:pPr>
        <w:pStyle w:val="11"/>
        <w:numPr>
          <w:ilvl w:val="0"/>
          <w:numId w:val="22"/>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文献综述与开题报告</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执行《北京航空航天大学研究生院关于学术学位硕士研究生培养工作的基本规定》。</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要求学术学位硕士研究生应至少阅读有关国内外文献资料</w:t>
      </w:r>
      <w:r w:rsidRPr="00355E03">
        <w:rPr>
          <w:sz w:val="24"/>
          <w:szCs w:val="24"/>
        </w:rPr>
        <w:t>30</w:t>
      </w:r>
      <w:r w:rsidRPr="00355E03">
        <w:rPr>
          <w:rFonts w:cs="宋体" w:hint="eastAsia"/>
          <w:sz w:val="24"/>
          <w:szCs w:val="24"/>
        </w:rPr>
        <w:t>篇，其中至少精读外文文献</w:t>
      </w:r>
      <w:r w:rsidRPr="00355E03">
        <w:rPr>
          <w:sz w:val="24"/>
          <w:szCs w:val="24"/>
        </w:rPr>
        <w:t>20</w:t>
      </w:r>
      <w:r w:rsidRPr="00355E03">
        <w:rPr>
          <w:rFonts w:cs="宋体" w:hint="eastAsia"/>
          <w:sz w:val="24"/>
          <w:szCs w:val="24"/>
        </w:rPr>
        <w:t>篇，并写出综述报告。</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355E03">
        <w:rPr>
          <w:rFonts w:cs="宋体" w:hint="eastAsia"/>
          <w:sz w:val="24"/>
          <w:szCs w:val="24"/>
        </w:rPr>
        <w:t>拟解决</w:t>
      </w:r>
      <w:proofErr w:type="gramEnd"/>
      <w:r w:rsidRPr="00355E03">
        <w:rPr>
          <w:rFonts w:cs="宋体" w:hint="eastAsia"/>
          <w:sz w:val="24"/>
          <w:szCs w:val="24"/>
        </w:rPr>
        <w:t>的关键问题、拟采取的研究方法、技术路线、实验方案及可行性分析、可能的创新之处）；预期达到的目标、预期的研究成果；学位论文详细工作进度安排和主要参考文献</w:t>
      </w:r>
      <w:r w:rsidRPr="00355E03">
        <w:rPr>
          <w:rFonts w:cs="宋体" w:hint="eastAsia"/>
          <w:sz w:val="24"/>
          <w:szCs w:val="24"/>
        </w:rPr>
        <w:lastRenderedPageBreak/>
        <w:t>等。</w:t>
      </w:r>
    </w:p>
    <w:p w:rsidR="006D1DBB" w:rsidRPr="00355E03" w:rsidRDefault="006D1DBB" w:rsidP="005D7C8A">
      <w:pPr>
        <w:spacing w:line="288" w:lineRule="auto"/>
        <w:ind w:firstLineChars="200" w:firstLine="480"/>
        <w:rPr>
          <w:sz w:val="24"/>
          <w:szCs w:val="24"/>
        </w:rPr>
      </w:pPr>
      <w:r w:rsidRPr="00355E03">
        <w:rPr>
          <w:sz w:val="24"/>
          <w:szCs w:val="24"/>
        </w:rPr>
        <w:t>2.5</w:t>
      </w:r>
      <w:r w:rsidRPr="00355E03">
        <w:rPr>
          <w:rFonts w:cs="宋体" w:hint="eastAsia"/>
          <w:sz w:val="24"/>
          <w:szCs w:val="24"/>
        </w:rPr>
        <w:t>年学制的硕士研究生一般在第</w:t>
      </w:r>
      <w:r w:rsidRPr="00355E03">
        <w:rPr>
          <w:sz w:val="24"/>
          <w:szCs w:val="24"/>
        </w:rPr>
        <w:t>3</w:t>
      </w:r>
      <w:r w:rsidRPr="00355E03">
        <w:rPr>
          <w:rFonts w:cs="宋体" w:hint="eastAsia"/>
          <w:sz w:val="24"/>
          <w:szCs w:val="24"/>
        </w:rPr>
        <w:t>学期的</w:t>
      </w:r>
      <w:r w:rsidRPr="00355E03">
        <w:rPr>
          <w:sz w:val="24"/>
          <w:szCs w:val="24"/>
        </w:rPr>
        <w:t>11</w:t>
      </w:r>
      <w:r w:rsidRPr="00355E03">
        <w:rPr>
          <w:rFonts w:cs="宋体" w:hint="eastAsia"/>
          <w:sz w:val="24"/>
          <w:szCs w:val="24"/>
        </w:rPr>
        <w:t>月底前完成文献综述与开题报告。</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学术学位硕士研究生开题至申请学位论文答辩的时间一般不少于</w:t>
      </w:r>
      <w:r w:rsidRPr="00355E03">
        <w:rPr>
          <w:sz w:val="24"/>
          <w:szCs w:val="24"/>
        </w:rPr>
        <w:t>8</w:t>
      </w:r>
      <w:r w:rsidRPr="00355E03">
        <w:rPr>
          <w:rFonts w:cs="宋体" w:hint="eastAsia"/>
          <w:sz w:val="24"/>
          <w:szCs w:val="24"/>
        </w:rPr>
        <w:t>个月。</w:t>
      </w:r>
    </w:p>
    <w:p w:rsidR="006D1DBB" w:rsidRPr="00355E03" w:rsidRDefault="006D1DBB" w:rsidP="00F523A1">
      <w:pPr>
        <w:pStyle w:val="11"/>
        <w:numPr>
          <w:ilvl w:val="0"/>
          <w:numId w:val="23"/>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学位论文中期检查</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根据《北京航空航天大学研究生院关于学术学位硕士研究生培养工作的基本规定》，硕士研究生中期检查目的在于关注论文工作进展，及时给予指导。要求</w:t>
      </w:r>
      <w:r w:rsidRPr="00355E03">
        <w:rPr>
          <w:sz w:val="24"/>
          <w:szCs w:val="24"/>
        </w:rPr>
        <w:t>2.5</w:t>
      </w:r>
      <w:r w:rsidRPr="00355E03">
        <w:rPr>
          <w:rFonts w:cs="宋体" w:hint="eastAsia"/>
          <w:sz w:val="24"/>
          <w:szCs w:val="24"/>
        </w:rPr>
        <w:t>年学制的硕士研究生在第</w:t>
      </w:r>
      <w:r w:rsidRPr="00355E03">
        <w:rPr>
          <w:sz w:val="24"/>
          <w:szCs w:val="24"/>
        </w:rPr>
        <w:t>4</w:t>
      </w:r>
      <w:r w:rsidRPr="00355E03">
        <w:rPr>
          <w:rFonts w:cs="宋体" w:hint="eastAsia"/>
          <w:sz w:val="24"/>
          <w:szCs w:val="24"/>
        </w:rPr>
        <w:t>学期（</w:t>
      </w:r>
      <w:r w:rsidRPr="00355E03">
        <w:rPr>
          <w:sz w:val="24"/>
          <w:szCs w:val="24"/>
        </w:rPr>
        <w:t>6</w:t>
      </w:r>
      <w:r w:rsidRPr="00355E03">
        <w:rPr>
          <w:rFonts w:cs="宋体" w:hint="eastAsia"/>
          <w:sz w:val="24"/>
          <w:szCs w:val="24"/>
        </w:rPr>
        <w:t>月底前）完成中期检查。</w:t>
      </w:r>
    </w:p>
    <w:p w:rsidR="006D1DBB" w:rsidRPr="00355E03" w:rsidRDefault="006D1DBB" w:rsidP="00F523A1">
      <w:pPr>
        <w:pStyle w:val="11"/>
        <w:numPr>
          <w:ilvl w:val="0"/>
          <w:numId w:val="23"/>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学位论文标准与答辩</w:t>
      </w:r>
    </w:p>
    <w:p w:rsidR="006D1DBB" w:rsidRPr="006E3256" w:rsidRDefault="006D1DBB" w:rsidP="005D7C8A">
      <w:pPr>
        <w:spacing w:line="288" w:lineRule="auto"/>
        <w:ind w:firstLineChars="200" w:firstLine="480"/>
        <w:rPr>
          <w:sz w:val="24"/>
          <w:szCs w:val="24"/>
        </w:rPr>
      </w:pPr>
      <w:r w:rsidRPr="00355E03">
        <w:rPr>
          <w:rFonts w:cs="宋体" w:hint="eastAsia"/>
          <w:sz w:val="24"/>
          <w:szCs w:val="24"/>
        </w:rPr>
        <w:t>执行《北京航空航天大学学位授予暂行实施细则》。</w:t>
      </w:r>
    </w:p>
    <w:p w:rsidR="006D1DBB" w:rsidRPr="00355E03" w:rsidRDefault="006D1DBB" w:rsidP="00F523A1">
      <w:pPr>
        <w:pStyle w:val="11"/>
        <w:numPr>
          <w:ilvl w:val="0"/>
          <w:numId w:val="23"/>
        </w:numPr>
        <w:tabs>
          <w:tab w:val="clear" w:pos="480"/>
          <w:tab w:val="num" w:pos="709"/>
          <w:tab w:val="left" w:pos="851"/>
        </w:tabs>
        <w:spacing w:line="360" w:lineRule="auto"/>
        <w:ind w:left="993" w:firstLineChars="0" w:hanging="709"/>
        <w:rPr>
          <w:rFonts w:ascii="Times New Roman" w:eastAsia="黑体" w:hAnsi="Times New Roman" w:cs="Times New Roman"/>
          <w:sz w:val="24"/>
          <w:szCs w:val="24"/>
        </w:rPr>
      </w:pPr>
      <w:r w:rsidRPr="00355E03">
        <w:rPr>
          <w:rFonts w:ascii="Times New Roman" w:eastAsia="黑体" w:hAnsi="Times New Roman" w:cs="黑体" w:hint="eastAsia"/>
          <w:sz w:val="24"/>
          <w:szCs w:val="24"/>
        </w:rPr>
        <w:t>成果与发表论文要求</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执行《北京航空航天大学关于研究生申请学位发表论文的规定》。</w:t>
      </w:r>
    </w:p>
    <w:p w:rsidR="006D1DBB" w:rsidRPr="00E34323" w:rsidRDefault="006D1DBB" w:rsidP="003E0213">
      <w:pPr>
        <w:spacing w:before="120" w:line="360" w:lineRule="auto"/>
        <w:rPr>
          <w:rFonts w:ascii="黑体" w:eastAsia="黑体" w:hAnsi="宋体"/>
          <w:sz w:val="28"/>
          <w:szCs w:val="28"/>
        </w:rPr>
      </w:pPr>
      <w:r w:rsidRPr="00E34323">
        <w:rPr>
          <w:rFonts w:ascii="黑体" w:eastAsia="黑体" w:hAnsi="宋体" w:cs="黑体" w:hint="eastAsia"/>
          <w:sz w:val="28"/>
          <w:szCs w:val="28"/>
        </w:rPr>
        <w:t>九、终止培养</w:t>
      </w:r>
    </w:p>
    <w:p w:rsidR="006D1DBB" w:rsidRPr="00355E03" w:rsidRDefault="006D1DBB" w:rsidP="005D7C8A">
      <w:pPr>
        <w:spacing w:line="288" w:lineRule="auto"/>
        <w:ind w:firstLineChars="200" w:firstLine="480"/>
        <w:rPr>
          <w:sz w:val="24"/>
          <w:szCs w:val="24"/>
        </w:rPr>
      </w:pPr>
      <w:r w:rsidRPr="00355E03">
        <w:rPr>
          <w:rFonts w:cs="宋体" w:hint="eastAsia"/>
          <w:sz w:val="24"/>
          <w:szCs w:val="24"/>
        </w:rPr>
        <w:t>执行《北京航空航天大学研究生院关于学术学位硕士研究生培养工作的基本规定》。</w:t>
      </w:r>
    </w:p>
    <w:p w:rsidR="006D1DBB" w:rsidRPr="00355E03" w:rsidRDefault="006D1DBB" w:rsidP="003E0213">
      <w:pPr>
        <w:spacing w:line="360" w:lineRule="auto"/>
        <w:rPr>
          <w:sz w:val="24"/>
          <w:szCs w:val="24"/>
        </w:rPr>
      </w:pPr>
    </w:p>
    <w:p w:rsidR="006D1DBB" w:rsidRPr="00355E03" w:rsidRDefault="006D1DBB" w:rsidP="003E0213">
      <w:pPr>
        <w:jc w:val="left"/>
        <w:rPr>
          <w:rFonts w:eastAsia="黑体"/>
          <w:sz w:val="24"/>
          <w:szCs w:val="24"/>
        </w:rPr>
      </w:pPr>
      <w:r w:rsidRPr="00355E03">
        <w:br w:type="page"/>
      </w:r>
    </w:p>
    <w:p w:rsidR="006D1DBB" w:rsidRPr="00355E03" w:rsidRDefault="006D1DBB" w:rsidP="003E0213">
      <w:pPr>
        <w:jc w:val="left"/>
        <w:rPr>
          <w:rFonts w:eastAsia="黑体"/>
          <w:sz w:val="28"/>
          <w:szCs w:val="28"/>
        </w:rPr>
      </w:pPr>
      <w:r w:rsidRPr="00355E03">
        <w:rPr>
          <w:rFonts w:eastAsia="黑体" w:cs="黑体" w:hint="eastAsia"/>
          <w:sz w:val="24"/>
          <w:szCs w:val="24"/>
        </w:rPr>
        <w:t>附表</w:t>
      </w:r>
      <w:r w:rsidRPr="00355E03">
        <w:rPr>
          <w:rFonts w:eastAsia="黑体"/>
          <w:sz w:val="24"/>
          <w:szCs w:val="24"/>
        </w:rPr>
        <w:t>1</w:t>
      </w:r>
      <w:r w:rsidRPr="00355E03">
        <w:rPr>
          <w:rFonts w:eastAsia="黑体" w:cs="黑体" w:hint="eastAsia"/>
          <w:sz w:val="24"/>
          <w:szCs w:val="24"/>
        </w:rPr>
        <w:t>：全日制学术硕士学位必修课程</w:t>
      </w:r>
      <w:r w:rsidRPr="00355E03">
        <w:rPr>
          <w:rFonts w:eastAsia="黑体"/>
          <w:sz w:val="24"/>
          <w:szCs w:val="24"/>
        </w:rPr>
        <w:t>/</w:t>
      </w:r>
      <w:r w:rsidRPr="00355E03">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6D1DBB" w:rsidRPr="00355E03">
        <w:trPr>
          <w:jc w:val="center"/>
        </w:trPr>
        <w:tc>
          <w:tcPr>
            <w:tcW w:w="2057" w:type="dxa"/>
            <w:gridSpan w:val="3"/>
            <w:vAlign w:val="center"/>
          </w:tcPr>
          <w:p w:rsidR="006D1DBB" w:rsidRPr="00355E03" w:rsidRDefault="006D1DBB" w:rsidP="00E34323">
            <w:pPr>
              <w:spacing w:line="240" w:lineRule="atLeast"/>
              <w:jc w:val="center"/>
              <w:rPr>
                <w:rFonts w:eastAsia="黑体"/>
              </w:rPr>
            </w:pPr>
            <w:r w:rsidRPr="00355E03">
              <w:rPr>
                <w:rFonts w:eastAsia="黑体" w:cs="黑体" w:hint="eastAsia"/>
              </w:rPr>
              <w:t>课程性质</w:t>
            </w:r>
          </w:p>
        </w:tc>
        <w:tc>
          <w:tcPr>
            <w:tcW w:w="992" w:type="dxa"/>
            <w:vAlign w:val="center"/>
          </w:tcPr>
          <w:p w:rsidR="006D1DBB" w:rsidRPr="00355E03" w:rsidRDefault="006D1DBB" w:rsidP="00E34323">
            <w:pPr>
              <w:spacing w:line="240" w:lineRule="atLeast"/>
              <w:jc w:val="center"/>
              <w:rPr>
                <w:rFonts w:eastAsia="黑体"/>
              </w:rPr>
            </w:pPr>
            <w:r w:rsidRPr="00355E03">
              <w:rPr>
                <w:rFonts w:eastAsia="黑体" w:cs="黑体" w:hint="eastAsia"/>
              </w:rPr>
              <w:t>课程</w:t>
            </w:r>
          </w:p>
          <w:p w:rsidR="006D1DBB" w:rsidRPr="00355E03" w:rsidRDefault="006D1DBB" w:rsidP="00E34323">
            <w:pPr>
              <w:spacing w:line="240" w:lineRule="atLeast"/>
              <w:jc w:val="center"/>
              <w:rPr>
                <w:rFonts w:eastAsia="黑体"/>
              </w:rPr>
            </w:pPr>
            <w:r w:rsidRPr="00355E03">
              <w:rPr>
                <w:rFonts w:eastAsia="黑体" w:cs="黑体" w:hint="eastAsia"/>
              </w:rPr>
              <w:t>代码</w:t>
            </w:r>
          </w:p>
        </w:tc>
        <w:tc>
          <w:tcPr>
            <w:tcW w:w="3402" w:type="dxa"/>
            <w:vAlign w:val="center"/>
          </w:tcPr>
          <w:p w:rsidR="006D1DBB" w:rsidRPr="00355E03" w:rsidRDefault="006D1DBB" w:rsidP="00E34323">
            <w:pPr>
              <w:spacing w:line="240" w:lineRule="atLeast"/>
              <w:jc w:val="center"/>
              <w:rPr>
                <w:rFonts w:eastAsia="黑体"/>
              </w:rPr>
            </w:pPr>
            <w:r w:rsidRPr="00355E03">
              <w:rPr>
                <w:rFonts w:eastAsia="黑体" w:cs="黑体" w:hint="eastAsia"/>
              </w:rPr>
              <w:t>课程名称</w:t>
            </w:r>
          </w:p>
        </w:tc>
        <w:tc>
          <w:tcPr>
            <w:tcW w:w="749" w:type="dxa"/>
            <w:vAlign w:val="center"/>
          </w:tcPr>
          <w:p w:rsidR="006D1DBB" w:rsidRPr="00355E03" w:rsidRDefault="006D1DBB" w:rsidP="00E34323">
            <w:pPr>
              <w:spacing w:line="240" w:lineRule="atLeast"/>
              <w:jc w:val="center"/>
              <w:rPr>
                <w:rFonts w:eastAsia="黑体"/>
              </w:rPr>
            </w:pPr>
            <w:r w:rsidRPr="00355E03">
              <w:rPr>
                <w:rFonts w:eastAsia="黑体" w:cs="黑体" w:hint="eastAsia"/>
              </w:rPr>
              <w:t>学时</w:t>
            </w:r>
          </w:p>
        </w:tc>
        <w:tc>
          <w:tcPr>
            <w:tcW w:w="782" w:type="dxa"/>
            <w:vAlign w:val="center"/>
          </w:tcPr>
          <w:p w:rsidR="006D1DBB" w:rsidRPr="00355E03" w:rsidRDefault="006D1DBB" w:rsidP="00E34323">
            <w:pPr>
              <w:spacing w:line="240" w:lineRule="atLeast"/>
              <w:jc w:val="center"/>
              <w:rPr>
                <w:rFonts w:eastAsia="黑体"/>
              </w:rPr>
            </w:pPr>
            <w:r w:rsidRPr="00355E03">
              <w:rPr>
                <w:rFonts w:eastAsia="黑体" w:cs="黑体" w:hint="eastAsia"/>
              </w:rPr>
              <w:t>学分</w:t>
            </w:r>
          </w:p>
        </w:tc>
        <w:tc>
          <w:tcPr>
            <w:tcW w:w="1175" w:type="dxa"/>
            <w:vAlign w:val="center"/>
          </w:tcPr>
          <w:p w:rsidR="006D1DBB" w:rsidRPr="00355E03" w:rsidRDefault="006D1DBB" w:rsidP="00E34323">
            <w:pPr>
              <w:spacing w:line="240" w:lineRule="atLeast"/>
              <w:jc w:val="center"/>
              <w:rPr>
                <w:rFonts w:eastAsia="黑体"/>
              </w:rPr>
            </w:pPr>
            <w:r w:rsidRPr="00355E03">
              <w:rPr>
                <w:rFonts w:eastAsia="黑体" w:cs="黑体" w:hint="eastAsia"/>
              </w:rPr>
              <w:t>要求</w:t>
            </w:r>
          </w:p>
        </w:tc>
      </w:tr>
      <w:tr w:rsidR="006D1DBB" w:rsidRPr="00355E03">
        <w:trPr>
          <w:cantSplit/>
          <w:trHeight w:val="340"/>
          <w:jc w:val="center"/>
        </w:trPr>
        <w:tc>
          <w:tcPr>
            <w:tcW w:w="498" w:type="dxa"/>
            <w:vMerge w:val="restart"/>
            <w:vAlign w:val="center"/>
          </w:tcPr>
          <w:p w:rsidR="006D1DBB" w:rsidRPr="00355E03" w:rsidRDefault="006D1DBB" w:rsidP="00E34323">
            <w:pPr>
              <w:jc w:val="center"/>
            </w:pPr>
            <w:r w:rsidRPr="00355E03">
              <w:rPr>
                <w:rFonts w:cs="宋体" w:hint="eastAsia"/>
              </w:rPr>
              <w:t>学位必修课及环节</w:t>
            </w:r>
          </w:p>
        </w:tc>
        <w:tc>
          <w:tcPr>
            <w:tcW w:w="425" w:type="dxa"/>
            <w:vMerge w:val="restart"/>
            <w:vAlign w:val="center"/>
          </w:tcPr>
          <w:p w:rsidR="006D1DBB" w:rsidRPr="00355E03" w:rsidRDefault="006D1DBB" w:rsidP="00E34323">
            <w:pPr>
              <w:spacing w:line="360" w:lineRule="exact"/>
              <w:jc w:val="center"/>
            </w:pPr>
            <w:r w:rsidRPr="00355E03">
              <w:rPr>
                <w:rFonts w:hAnsi="宋体" w:cs="宋体" w:hint="eastAsia"/>
              </w:rPr>
              <w:t>学位理论课程</w:t>
            </w:r>
          </w:p>
        </w:tc>
        <w:tc>
          <w:tcPr>
            <w:tcW w:w="1134" w:type="dxa"/>
            <w:vMerge w:val="restart"/>
            <w:vAlign w:val="center"/>
          </w:tcPr>
          <w:p w:rsidR="006D1DBB" w:rsidRPr="00355E03" w:rsidRDefault="006D1DBB" w:rsidP="00E34323">
            <w:pPr>
              <w:jc w:val="center"/>
            </w:pPr>
            <w:r w:rsidRPr="00355E03">
              <w:rPr>
                <w:rFonts w:cs="宋体" w:hint="eastAsia"/>
              </w:rPr>
              <w:t>公共课</w:t>
            </w:r>
          </w:p>
        </w:tc>
        <w:tc>
          <w:tcPr>
            <w:tcW w:w="992" w:type="dxa"/>
            <w:vAlign w:val="center"/>
          </w:tcPr>
          <w:p w:rsidR="006D1DBB" w:rsidRPr="00355E03" w:rsidRDefault="006D1DBB" w:rsidP="00E34323">
            <w:pPr>
              <w:jc w:val="center"/>
            </w:pPr>
            <w:r w:rsidRPr="00355E03">
              <w:t>001111</w:t>
            </w:r>
          </w:p>
        </w:tc>
        <w:tc>
          <w:tcPr>
            <w:tcW w:w="3402" w:type="dxa"/>
            <w:vAlign w:val="center"/>
          </w:tcPr>
          <w:p w:rsidR="006D1DBB" w:rsidRPr="00355E03" w:rsidRDefault="006D1DBB" w:rsidP="00E34323">
            <w:pPr>
              <w:autoSpaceDE w:val="0"/>
              <w:autoSpaceDN w:val="0"/>
              <w:adjustRightInd w:val="0"/>
              <w:spacing w:line="240" w:lineRule="atLeast"/>
              <w:rPr>
                <w:kern w:val="0"/>
              </w:rPr>
            </w:pPr>
            <w:r w:rsidRPr="00355E03">
              <w:rPr>
                <w:rFonts w:cs="宋体" w:hint="eastAsia"/>
                <w:kern w:val="0"/>
              </w:rPr>
              <w:t>中国特色社会主义理论与实践研究</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36</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2</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001112</w:t>
            </w:r>
          </w:p>
        </w:tc>
        <w:tc>
          <w:tcPr>
            <w:tcW w:w="3402" w:type="dxa"/>
            <w:vAlign w:val="center"/>
          </w:tcPr>
          <w:p w:rsidR="006D1DBB" w:rsidRPr="00355E03" w:rsidRDefault="006D1DBB" w:rsidP="00E34323">
            <w:pPr>
              <w:autoSpaceDE w:val="0"/>
              <w:autoSpaceDN w:val="0"/>
              <w:adjustRightInd w:val="0"/>
              <w:spacing w:line="240" w:lineRule="atLeast"/>
              <w:rPr>
                <w:kern w:val="0"/>
              </w:rPr>
            </w:pPr>
            <w:r w:rsidRPr="00355E03">
              <w:rPr>
                <w:rFonts w:cs="宋体" w:hint="eastAsia"/>
                <w:kern w:val="0"/>
              </w:rPr>
              <w:t>自然辩证法概论</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18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001131</w:t>
            </w:r>
          </w:p>
        </w:tc>
        <w:tc>
          <w:tcPr>
            <w:tcW w:w="3402" w:type="dxa"/>
            <w:vAlign w:val="center"/>
          </w:tcPr>
          <w:p w:rsidR="006D1DBB" w:rsidRPr="00355E03" w:rsidRDefault="006D1DBB" w:rsidP="00E34323">
            <w:pPr>
              <w:autoSpaceDE w:val="0"/>
              <w:autoSpaceDN w:val="0"/>
              <w:adjustRightInd w:val="0"/>
              <w:spacing w:line="240" w:lineRule="atLeast"/>
              <w:rPr>
                <w:kern w:val="0"/>
              </w:rPr>
            </w:pPr>
            <w:r w:rsidRPr="00355E03">
              <w:rPr>
                <w:rFonts w:cs="宋体" w:hint="eastAsia"/>
                <w:kern w:val="0"/>
              </w:rPr>
              <w:t>英语</w:t>
            </w:r>
            <w:proofErr w:type="gramStart"/>
            <w:r w:rsidRPr="00355E03">
              <w:rPr>
                <w:rFonts w:cs="宋体" w:hint="eastAsia"/>
                <w:kern w:val="0"/>
              </w:rPr>
              <w:t>一</w:t>
            </w:r>
            <w:proofErr w:type="gramEnd"/>
            <w:r w:rsidRPr="00355E03">
              <w:rPr>
                <w:rFonts w:cs="宋体" w:hint="eastAsia"/>
                <w:kern w:val="0"/>
              </w:rPr>
              <w:t>外（硕免）</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90</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2</w:t>
            </w:r>
          </w:p>
        </w:tc>
        <w:tc>
          <w:tcPr>
            <w:tcW w:w="1175" w:type="dxa"/>
            <w:vMerge w:val="restart"/>
            <w:vAlign w:val="center"/>
          </w:tcPr>
          <w:p w:rsidR="006D1DBB" w:rsidRPr="00355E03" w:rsidRDefault="006D1DBB" w:rsidP="00E34323">
            <w:pPr>
              <w:jc w:val="center"/>
            </w:pPr>
            <w:r w:rsidRPr="00355E03">
              <w:rPr>
                <w:rFonts w:cs="宋体" w:hint="eastAsia"/>
              </w:rPr>
              <w:t>必修</w:t>
            </w:r>
            <w:r w:rsidRPr="00355E03">
              <w:t>1</w:t>
            </w:r>
            <w:r w:rsidRPr="00355E03">
              <w:rPr>
                <w:rFonts w:cs="宋体" w:hint="eastAsia"/>
              </w:rPr>
              <w:t>门</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001132</w:t>
            </w:r>
          </w:p>
        </w:tc>
        <w:tc>
          <w:tcPr>
            <w:tcW w:w="3402" w:type="dxa"/>
            <w:vAlign w:val="center"/>
          </w:tcPr>
          <w:p w:rsidR="006D1DBB" w:rsidRPr="00355E03" w:rsidRDefault="006D1DBB" w:rsidP="00E34323">
            <w:pPr>
              <w:autoSpaceDE w:val="0"/>
              <w:autoSpaceDN w:val="0"/>
              <w:adjustRightInd w:val="0"/>
              <w:spacing w:line="240" w:lineRule="atLeast"/>
              <w:rPr>
                <w:kern w:val="0"/>
              </w:rPr>
            </w:pPr>
            <w:r w:rsidRPr="00355E03">
              <w:rPr>
                <w:rFonts w:cs="宋体" w:hint="eastAsia"/>
                <w:kern w:val="0"/>
              </w:rPr>
              <w:t>英语</w:t>
            </w:r>
            <w:proofErr w:type="gramStart"/>
            <w:r w:rsidRPr="00355E03">
              <w:rPr>
                <w:rFonts w:cs="宋体" w:hint="eastAsia"/>
                <w:kern w:val="0"/>
              </w:rPr>
              <w:t>一</w:t>
            </w:r>
            <w:proofErr w:type="gramEnd"/>
            <w:r w:rsidRPr="00355E03">
              <w:rPr>
                <w:rFonts w:cs="宋体" w:hint="eastAsia"/>
                <w:kern w:val="0"/>
              </w:rPr>
              <w:t>外（硕）</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90</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001133</w:t>
            </w:r>
          </w:p>
        </w:tc>
        <w:tc>
          <w:tcPr>
            <w:tcW w:w="3402" w:type="dxa"/>
            <w:vAlign w:val="center"/>
          </w:tcPr>
          <w:p w:rsidR="006D1DBB" w:rsidRPr="00355E03" w:rsidRDefault="006D1DBB" w:rsidP="00E34323">
            <w:pPr>
              <w:spacing w:line="240" w:lineRule="atLeast"/>
            </w:pPr>
            <w:r w:rsidRPr="00355E03">
              <w:rPr>
                <w:rFonts w:cs="宋体" w:hint="eastAsia"/>
                <w:kern w:val="0"/>
              </w:rPr>
              <w:t>日语</w:t>
            </w:r>
            <w:proofErr w:type="gramStart"/>
            <w:r w:rsidRPr="00355E03">
              <w:rPr>
                <w:rFonts w:cs="宋体" w:hint="eastAsia"/>
                <w:kern w:val="0"/>
              </w:rPr>
              <w:t>一</w:t>
            </w:r>
            <w:proofErr w:type="gramEnd"/>
            <w:r w:rsidRPr="00355E03">
              <w:rPr>
                <w:rFonts w:cs="宋体" w:hint="eastAsia"/>
                <w:kern w:val="0"/>
              </w:rPr>
              <w:t>外（硕）</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90</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001134</w:t>
            </w:r>
          </w:p>
        </w:tc>
        <w:tc>
          <w:tcPr>
            <w:tcW w:w="3402" w:type="dxa"/>
            <w:vAlign w:val="center"/>
          </w:tcPr>
          <w:p w:rsidR="006D1DBB" w:rsidRPr="00355E03" w:rsidRDefault="006D1DBB" w:rsidP="00E34323">
            <w:pPr>
              <w:spacing w:line="240" w:lineRule="atLeast"/>
            </w:pPr>
            <w:r w:rsidRPr="00355E03">
              <w:rPr>
                <w:rFonts w:cs="宋体" w:hint="eastAsia"/>
                <w:kern w:val="0"/>
              </w:rPr>
              <w:t>俄语</w:t>
            </w:r>
            <w:proofErr w:type="gramStart"/>
            <w:r w:rsidRPr="00355E03">
              <w:rPr>
                <w:rFonts w:cs="宋体" w:hint="eastAsia"/>
                <w:kern w:val="0"/>
              </w:rPr>
              <w:t>一</w:t>
            </w:r>
            <w:proofErr w:type="gramEnd"/>
            <w:r w:rsidRPr="00355E03">
              <w:rPr>
                <w:rFonts w:cs="宋体" w:hint="eastAsia"/>
                <w:kern w:val="0"/>
              </w:rPr>
              <w:t>外（硕）</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90</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p>
        </w:tc>
        <w:tc>
          <w:tcPr>
            <w:tcW w:w="3402" w:type="dxa"/>
            <w:vAlign w:val="center"/>
          </w:tcPr>
          <w:p w:rsidR="006D1DBB" w:rsidRPr="00355E03" w:rsidRDefault="006D1DBB" w:rsidP="00E34323">
            <w:pPr>
              <w:spacing w:line="240" w:lineRule="atLeast"/>
              <w:rPr>
                <w:kern w:val="0"/>
              </w:rPr>
            </w:pPr>
            <w:r w:rsidRPr="00355E03">
              <w:rPr>
                <w:rFonts w:cs="宋体" w:hint="eastAsia"/>
                <w:kern w:val="0"/>
              </w:rPr>
              <w:t>人文或管理专题课</w:t>
            </w:r>
          </w:p>
        </w:tc>
        <w:tc>
          <w:tcPr>
            <w:tcW w:w="749" w:type="dxa"/>
            <w:vAlign w:val="center"/>
          </w:tcPr>
          <w:p w:rsidR="006D1DBB" w:rsidRPr="00355E03" w:rsidRDefault="0075531C" w:rsidP="00E34323">
            <w:pPr>
              <w:autoSpaceDE w:val="0"/>
              <w:autoSpaceDN w:val="0"/>
              <w:adjustRightInd w:val="0"/>
              <w:spacing w:line="240" w:lineRule="atLeast"/>
              <w:jc w:val="center"/>
              <w:rPr>
                <w:kern w:val="0"/>
              </w:rPr>
            </w:pPr>
            <w:r>
              <w:rPr>
                <w:kern w:val="0"/>
              </w:rPr>
              <w:t>1</w:t>
            </w:r>
            <w:r>
              <w:rPr>
                <w:rFonts w:hint="eastAsia"/>
                <w:kern w:val="0"/>
              </w:rPr>
              <w:t>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rPr>
                <w:kern w:val="0"/>
              </w:rPr>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6277" w:type="dxa"/>
            <w:gridSpan w:val="4"/>
            <w:vAlign w:val="center"/>
          </w:tcPr>
          <w:p w:rsidR="006D1DBB" w:rsidRPr="00355E03" w:rsidRDefault="006D1DBB" w:rsidP="00E34323">
            <w:pPr>
              <w:autoSpaceDE w:val="0"/>
              <w:autoSpaceDN w:val="0"/>
              <w:adjustRightInd w:val="0"/>
              <w:spacing w:line="240" w:lineRule="atLeast"/>
              <w:jc w:val="center"/>
              <w:rPr>
                <w:kern w:val="0"/>
              </w:rPr>
            </w:pPr>
            <w:r w:rsidRPr="00355E03">
              <w:rPr>
                <w:rFonts w:eastAsia="黑体" w:cs="黑体" w:hint="eastAsia"/>
              </w:rPr>
              <w:t>公共课必修学分小计</w:t>
            </w:r>
          </w:p>
        </w:tc>
        <w:tc>
          <w:tcPr>
            <w:tcW w:w="782" w:type="dxa"/>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kern w:val="0"/>
              </w:rPr>
              <w:t>≥6</w:t>
            </w: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textDirection w:val="tbRlV"/>
            <w:vAlign w:val="center"/>
          </w:tcPr>
          <w:p w:rsidR="006D1DBB" w:rsidRPr="00355E03" w:rsidRDefault="006D1DBB" w:rsidP="00E34323">
            <w:pPr>
              <w:spacing w:line="360" w:lineRule="exact"/>
              <w:ind w:left="113" w:right="113"/>
              <w:jc w:val="center"/>
            </w:pPr>
          </w:p>
        </w:tc>
        <w:tc>
          <w:tcPr>
            <w:tcW w:w="1134" w:type="dxa"/>
            <w:vMerge w:val="restart"/>
            <w:vAlign w:val="center"/>
          </w:tcPr>
          <w:p w:rsidR="006D1DBB" w:rsidRPr="00355E03" w:rsidRDefault="006D1DBB" w:rsidP="00E34323">
            <w:pPr>
              <w:jc w:val="center"/>
            </w:pPr>
            <w:r w:rsidRPr="00355E03">
              <w:rPr>
                <w:rFonts w:cs="宋体" w:hint="eastAsia"/>
              </w:rPr>
              <w:t>基础</w:t>
            </w:r>
          </w:p>
          <w:p w:rsidR="006D1DBB" w:rsidRPr="00355E03" w:rsidRDefault="006D1DBB" w:rsidP="00E34323">
            <w:pPr>
              <w:jc w:val="center"/>
            </w:pPr>
            <w:r w:rsidRPr="00355E03">
              <w:rPr>
                <w:rFonts w:cs="宋体" w:hint="eastAsia"/>
              </w:rPr>
              <w:t>理论课</w:t>
            </w:r>
          </w:p>
        </w:tc>
        <w:tc>
          <w:tcPr>
            <w:tcW w:w="992" w:type="dxa"/>
            <w:vAlign w:val="center"/>
          </w:tcPr>
          <w:p w:rsidR="006D1DBB" w:rsidRPr="00355E03" w:rsidRDefault="006D1DBB" w:rsidP="00E34323">
            <w:pPr>
              <w:jc w:val="center"/>
            </w:pPr>
            <w:r w:rsidRPr="00355E03">
              <w:t>001201</w:t>
            </w:r>
          </w:p>
        </w:tc>
        <w:tc>
          <w:tcPr>
            <w:tcW w:w="3402" w:type="dxa"/>
            <w:vAlign w:val="center"/>
          </w:tcPr>
          <w:p w:rsidR="006D1DBB" w:rsidRPr="00355E03" w:rsidRDefault="006D1DBB" w:rsidP="00E34323">
            <w:r w:rsidRPr="00355E03">
              <w:rPr>
                <w:rFonts w:hAnsi="宋体" w:cs="宋体" w:hint="eastAsia"/>
              </w:rPr>
              <w:t>数值分析</w:t>
            </w:r>
            <w:r w:rsidRPr="00355E03">
              <w:t>A</w:t>
            </w:r>
          </w:p>
        </w:tc>
        <w:tc>
          <w:tcPr>
            <w:tcW w:w="749" w:type="dxa"/>
            <w:vAlign w:val="center"/>
          </w:tcPr>
          <w:p w:rsidR="006D1DBB" w:rsidRPr="00355E03" w:rsidRDefault="006D1DBB" w:rsidP="00E34323">
            <w:pPr>
              <w:jc w:val="center"/>
            </w:pPr>
            <w:r w:rsidRPr="00355E03">
              <w:t>48</w:t>
            </w:r>
          </w:p>
        </w:tc>
        <w:tc>
          <w:tcPr>
            <w:tcW w:w="782" w:type="dxa"/>
            <w:vAlign w:val="center"/>
          </w:tcPr>
          <w:p w:rsidR="006D1DBB" w:rsidRPr="00355E03" w:rsidRDefault="006D1DBB" w:rsidP="00E34323">
            <w:pPr>
              <w:jc w:val="center"/>
            </w:pPr>
            <w:r w:rsidRPr="00355E03">
              <w:t>3</w:t>
            </w:r>
          </w:p>
        </w:tc>
        <w:tc>
          <w:tcPr>
            <w:tcW w:w="1175" w:type="dxa"/>
            <w:vMerge w:val="restart"/>
            <w:vAlign w:val="center"/>
          </w:tcPr>
          <w:p w:rsidR="006D1DBB" w:rsidRPr="00355E03" w:rsidRDefault="006D1DBB" w:rsidP="00E34323">
            <w:pPr>
              <w:jc w:val="center"/>
            </w:pPr>
            <w:r w:rsidRPr="00355E03">
              <w:rPr>
                <w:rFonts w:cs="宋体" w:hint="eastAsia"/>
              </w:rPr>
              <w:t>至少</w:t>
            </w:r>
          </w:p>
          <w:p w:rsidR="006D1DBB" w:rsidRPr="00355E03" w:rsidRDefault="006D1DBB" w:rsidP="00E34323">
            <w:pPr>
              <w:jc w:val="center"/>
            </w:pPr>
            <w:r w:rsidRPr="00355E03">
              <w:rPr>
                <w:rFonts w:cs="宋体" w:hint="eastAsia"/>
              </w:rPr>
              <w:t>必修</w:t>
            </w:r>
          </w:p>
          <w:p w:rsidR="006D1DBB" w:rsidRPr="00355E03" w:rsidRDefault="006D1DBB" w:rsidP="00E34323">
            <w:pPr>
              <w:jc w:val="center"/>
            </w:pPr>
            <w:r w:rsidRPr="00355E03">
              <w:t>1</w:t>
            </w:r>
            <w:r w:rsidRPr="00355E03">
              <w:rPr>
                <w:rFonts w:cs="宋体" w:hint="eastAsia"/>
              </w:rPr>
              <w:t>门</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001203</w:t>
            </w:r>
          </w:p>
        </w:tc>
        <w:tc>
          <w:tcPr>
            <w:tcW w:w="3402" w:type="dxa"/>
            <w:vAlign w:val="center"/>
          </w:tcPr>
          <w:p w:rsidR="006D1DBB" w:rsidRPr="00355E03" w:rsidRDefault="006D1DBB" w:rsidP="00E34323">
            <w:r w:rsidRPr="00355E03">
              <w:rPr>
                <w:rFonts w:hAnsi="宋体" w:cs="宋体" w:hint="eastAsia"/>
              </w:rPr>
              <w:t>矩阵理论</w:t>
            </w:r>
            <w:r w:rsidRPr="00355E03">
              <w:t>A</w:t>
            </w:r>
          </w:p>
        </w:tc>
        <w:tc>
          <w:tcPr>
            <w:tcW w:w="749" w:type="dxa"/>
            <w:vAlign w:val="center"/>
          </w:tcPr>
          <w:p w:rsidR="006D1DBB" w:rsidRPr="00355E03" w:rsidRDefault="006D1DBB" w:rsidP="00E34323">
            <w:pPr>
              <w:jc w:val="center"/>
            </w:pPr>
            <w:r w:rsidRPr="00355E03">
              <w:t>48</w:t>
            </w:r>
          </w:p>
        </w:tc>
        <w:tc>
          <w:tcPr>
            <w:tcW w:w="782" w:type="dxa"/>
            <w:vAlign w:val="center"/>
          </w:tcPr>
          <w:p w:rsidR="006D1DBB" w:rsidRPr="00355E03" w:rsidRDefault="006D1DBB" w:rsidP="00E34323">
            <w:pPr>
              <w:jc w:val="cente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001205</w:t>
            </w:r>
          </w:p>
        </w:tc>
        <w:tc>
          <w:tcPr>
            <w:tcW w:w="3402" w:type="dxa"/>
            <w:vAlign w:val="center"/>
          </w:tcPr>
          <w:p w:rsidR="006D1DBB" w:rsidRPr="00355E03" w:rsidRDefault="006D1DBB" w:rsidP="00E34323">
            <w:r w:rsidRPr="00355E03">
              <w:rPr>
                <w:rFonts w:hAnsi="宋体" w:cs="宋体" w:hint="eastAsia"/>
              </w:rPr>
              <w:t>数理统计</w:t>
            </w:r>
            <w:r w:rsidRPr="00355E03">
              <w:t>A</w:t>
            </w:r>
          </w:p>
        </w:tc>
        <w:tc>
          <w:tcPr>
            <w:tcW w:w="749" w:type="dxa"/>
            <w:vAlign w:val="center"/>
          </w:tcPr>
          <w:p w:rsidR="006D1DBB" w:rsidRPr="00355E03" w:rsidRDefault="006D1DBB" w:rsidP="00E34323">
            <w:pPr>
              <w:jc w:val="center"/>
            </w:pPr>
            <w:r w:rsidRPr="00355E03">
              <w:t>48</w:t>
            </w:r>
          </w:p>
        </w:tc>
        <w:tc>
          <w:tcPr>
            <w:tcW w:w="782" w:type="dxa"/>
            <w:vAlign w:val="center"/>
          </w:tcPr>
          <w:p w:rsidR="006D1DBB" w:rsidRPr="00355E03" w:rsidRDefault="006D1DBB" w:rsidP="00E34323">
            <w:pPr>
              <w:jc w:val="cente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6277" w:type="dxa"/>
            <w:gridSpan w:val="4"/>
            <w:vAlign w:val="center"/>
          </w:tcPr>
          <w:p w:rsidR="006D1DBB" w:rsidRPr="00355E03" w:rsidRDefault="006D1DBB" w:rsidP="00E34323">
            <w:pPr>
              <w:autoSpaceDE w:val="0"/>
              <w:autoSpaceDN w:val="0"/>
              <w:adjustRightInd w:val="0"/>
              <w:spacing w:line="240" w:lineRule="atLeast"/>
              <w:jc w:val="center"/>
              <w:rPr>
                <w:kern w:val="0"/>
              </w:rPr>
            </w:pPr>
            <w:r w:rsidRPr="00355E03">
              <w:rPr>
                <w:rFonts w:eastAsia="黑体" w:cs="黑体" w:hint="eastAsia"/>
              </w:rPr>
              <w:t>基础理论课必修学分小计</w:t>
            </w:r>
          </w:p>
        </w:tc>
        <w:tc>
          <w:tcPr>
            <w:tcW w:w="782" w:type="dxa"/>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kern w:val="0"/>
              </w:rPr>
              <w:t>≥3</w:t>
            </w: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restart"/>
            <w:vAlign w:val="center"/>
          </w:tcPr>
          <w:p w:rsidR="006D1DBB" w:rsidRPr="00355E03" w:rsidRDefault="006D1DBB" w:rsidP="00E34323">
            <w:pPr>
              <w:jc w:val="center"/>
            </w:pPr>
            <w:r w:rsidRPr="00355E03">
              <w:rPr>
                <w:rFonts w:cs="宋体" w:hint="eastAsia"/>
              </w:rPr>
              <w:t>一级学科理论课</w:t>
            </w:r>
          </w:p>
        </w:tc>
        <w:tc>
          <w:tcPr>
            <w:tcW w:w="992" w:type="dxa"/>
            <w:vAlign w:val="center"/>
          </w:tcPr>
          <w:p w:rsidR="006D1DBB" w:rsidRPr="00355E03" w:rsidRDefault="006D1DBB" w:rsidP="00E34323">
            <w:pPr>
              <w:jc w:val="center"/>
            </w:pPr>
            <w:r w:rsidRPr="00355E03">
              <w:t>021301</w:t>
            </w:r>
          </w:p>
        </w:tc>
        <w:tc>
          <w:tcPr>
            <w:tcW w:w="3402" w:type="dxa"/>
            <w:vAlign w:val="center"/>
          </w:tcPr>
          <w:p w:rsidR="006D1DBB" w:rsidRPr="00355E03" w:rsidRDefault="006D1DBB" w:rsidP="00E34323">
            <w:pPr>
              <w:spacing w:line="240" w:lineRule="atLeast"/>
              <w:rPr>
                <w:kern w:val="0"/>
              </w:rPr>
            </w:pPr>
            <w:r w:rsidRPr="00355E03">
              <w:rPr>
                <w:rFonts w:cs="宋体" w:hint="eastAsia"/>
              </w:rPr>
              <w:t>随机过程理论</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restart"/>
            <w:vAlign w:val="center"/>
          </w:tcPr>
          <w:p w:rsidR="006D1DBB" w:rsidRPr="00355E03" w:rsidRDefault="006D1DBB" w:rsidP="00E34323">
            <w:pPr>
              <w:jc w:val="center"/>
            </w:pPr>
            <w:r w:rsidRPr="00355E03">
              <w:rPr>
                <w:rFonts w:cs="宋体" w:hint="eastAsia"/>
              </w:rPr>
              <w:t>至少</w:t>
            </w:r>
          </w:p>
          <w:p w:rsidR="006D1DBB" w:rsidRPr="00355E03" w:rsidRDefault="006D1DBB" w:rsidP="00E34323">
            <w:pPr>
              <w:jc w:val="center"/>
            </w:pPr>
            <w:r w:rsidRPr="00355E03">
              <w:rPr>
                <w:rFonts w:cs="宋体" w:hint="eastAsia"/>
              </w:rPr>
              <w:t>必修</w:t>
            </w:r>
          </w:p>
          <w:p w:rsidR="006D1DBB" w:rsidRPr="00355E03" w:rsidRDefault="006D1DBB" w:rsidP="00E34323">
            <w:pPr>
              <w:jc w:val="center"/>
            </w:pPr>
            <w:r w:rsidRPr="00355E03">
              <w:t>2</w:t>
            </w:r>
            <w:r w:rsidRPr="00355E03">
              <w:rPr>
                <w:rFonts w:cs="宋体" w:hint="eastAsia"/>
              </w:rPr>
              <w:t>门</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021302</w:t>
            </w:r>
          </w:p>
        </w:tc>
        <w:tc>
          <w:tcPr>
            <w:tcW w:w="3402" w:type="dxa"/>
            <w:vAlign w:val="center"/>
          </w:tcPr>
          <w:p w:rsidR="006D1DBB" w:rsidRPr="00355E03" w:rsidRDefault="006D1DBB" w:rsidP="00E34323">
            <w:pPr>
              <w:spacing w:line="240" w:lineRule="atLeast"/>
              <w:rPr>
                <w:kern w:val="0"/>
              </w:rPr>
            </w:pPr>
            <w:r w:rsidRPr="00355E03">
              <w:rPr>
                <w:rFonts w:cs="宋体" w:hint="eastAsia"/>
              </w:rPr>
              <w:t>线性系统理论</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021303</w:t>
            </w:r>
          </w:p>
        </w:tc>
        <w:tc>
          <w:tcPr>
            <w:tcW w:w="3402" w:type="dxa"/>
            <w:vAlign w:val="center"/>
          </w:tcPr>
          <w:p w:rsidR="006D1DBB" w:rsidRPr="00355E03" w:rsidRDefault="006D1DBB" w:rsidP="00E34323">
            <w:pPr>
              <w:spacing w:line="240" w:lineRule="atLeast"/>
              <w:rPr>
                <w:kern w:val="0"/>
              </w:rPr>
            </w:pPr>
            <w:r w:rsidRPr="00355E03">
              <w:rPr>
                <w:rFonts w:cs="宋体" w:hint="eastAsia"/>
              </w:rPr>
              <w:t>数字信号处理</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021308</w:t>
            </w:r>
          </w:p>
        </w:tc>
        <w:tc>
          <w:tcPr>
            <w:tcW w:w="3402" w:type="dxa"/>
            <w:vAlign w:val="center"/>
          </w:tcPr>
          <w:p w:rsidR="006D1DBB" w:rsidRPr="00355E03" w:rsidRDefault="006D1DBB" w:rsidP="00E34323">
            <w:pPr>
              <w:spacing w:line="240" w:lineRule="atLeast"/>
            </w:pPr>
            <w:r w:rsidRPr="00355E03">
              <w:rPr>
                <w:rFonts w:cs="宋体" w:hint="eastAsia"/>
              </w:rPr>
              <w:t>检测、估计与调制理论</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021311</w:t>
            </w:r>
          </w:p>
        </w:tc>
        <w:tc>
          <w:tcPr>
            <w:tcW w:w="3402" w:type="dxa"/>
            <w:vAlign w:val="center"/>
          </w:tcPr>
          <w:p w:rsidR="006D1DBB" w:rsidRPr="00355E03" w:rsidRDefault="006D1DBB" w:rsidP="00E34323">
            <w:pPr>
              <w:spacing w:line="240" w:lineRule="atLeast"/>
              <w:rPr>
                <w:spacing w:val="-10"/>
              </w:rPr>
            </w:pPr>
            <w:r w:rsidRPr="00355E03">
              <w:rPr>
                <w:rFonts w:cs="宋体" w:hint="eastAsia"/>
              </w:rPr>
              <w:t>现代空中交通管理</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021312</w:t>
            </w:r>
          </w:p>
        </w:tc>
        <w:tc>
          <w:tcPr>
            <w:tcW w:w="3402" w:type="dxa"/>
            <w:vAlign w:val="center"/>
          </w:tcPr>
          <w:p w:rsidR="006D1DBB" w:rsidRPr="00355E03" w:rsidRDefault="006D1DBB" w:rsidP="00E34323">
            <w:pPr>
              <w:spacing w:line="240" w:lineRule="atLeast"/>
              <w:rPr>
                <w:spacing w:val="-10"/>
              </w:rPr>
            </w:pPr>
            <w:r w:rsidRPr="00355E03">
              <w:rPr>
                <w:rFonts w:cs="宋体" w:hint="eastAsia"/>
              </w:rPr>
              <w:t>数字图像处理与识别</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021317</w:t>
            </w:r>
          </w:p>
        </w:tc>
        <w:tc>
          <w:tcPr>
            <w:tcW w:w="3402" w:type="dxa"/>
            <w:vAlign w:val="center"/>
          </w:tcPr>
          <w:p w:rsidR="006D1DBB" w:rsidRPr="00355E03" w:rsidRDefault="006D1DBB" w:rsidP="00E34323">
            <w:pPr>
              <w:spacing w:line="240" w:lineRule="atLeast"/>
              <w:rPr>
                <w:kern w:val="0"/>
              </w:rPr>
            </w:pPr>
            <w:r w:rsidRPr="00355E03">
              <w:rPr>
                <w:rFonts w:cs="宋体" w:hint="eastAsia"/>
                <w:kern w:val="0"/>
              </w:rPr>
              <w:t>信息理论</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32</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021318</w:t>
            </w:r>
          </w:p>
        </w:tc>
        <w:tc>
          <w:tcPr>
            <w:tcW w:w="3402" w:type="dxa"/>
            <w:vAlign w:val="center"/>
          </w:tcPr>
          <w:p w:rsidR="006D1DBB" w:rsidRPr="00355E03" w:rsidRDefault="006D1DBB" w:rsidP="00E34323">
            <w:pPr>
              <w:spacing w:line="240" w:lineRule="atLeast"/>
            </w:pPr>
            <w:r w:rsidRPr="00355E03">
              <w:rPr>
                <w:rFonts w:cs="宋体" w:hint="eastAsia"/>
              </w:rPr>
              <w:t>编码理论（引智课程）</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32</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021316</w:t>
            </w:r>
          </w:p>
        </w:tc>
        <w:tc>
          <w:tcPr>
            <w:tcW w:w="3402" w:type="dxa"/>
            <w:vAlign w:val="center"/>
          </w:tcPr>
          <w:p w:rsidR="006D1DBB" w:rsidRPr="00355E03" w:rsidRDefault="006D1DBB" w:rsidP="00E34323">
            <w:pPr>
              <w:spacing w:line="240" w:lineRule="atLeast"/>
              <w:rPr>
                <w:spacing w:val="-10"/>
              </w:rPr>
            </w:pPr>
            <w:r w:rsidRPr="00355E03">
              <w:rPr>
                <w:rFonts w:cs="宋体" w:hint="eastAsia"/>
              </w:rPr>
              <w:t>交通信息工程及控制学科综合课（博）</w:t>
            </w:r>
          </w:p>
        </w:tc>
        <w:tc>
          <w:tcPr>
            <w:tcW w:w="749" w:type="dxa"/>
            <w:vAlign w:val="center"/>
          </w:tcPr>
          <w:p w:rsidR="006D1DBB" w:rsidRPr="00355E03" w:rsidRDefault="006D1DBB" w:rsidP="00E34323">
            <w:pPr>
              <w:autoSpaceDE w:val="0"/>
              <w:autoSpaceDN w:val="0"/>
              <w:adjustRightInd w:val="0"/>
              <w:spacing w:line="240" w:lineRule="atLeast"/>
              <w:jc w:val="center"/>
              <w:rPr>
                <w:kern w:val="0"/>
              </w:rPr>
            </w:pPr>
            <w:r w:rsidRPr="00355E03">
              <w:t>48</w:t>
            </w:r>
          </w:p>
        </w:tc>
        <w:tc>
          <w:tcPr>
            <w:tcW w:w="782" w:type="dxa"/>
            <w:vAlign w:val="center"/>
          </w:tcPr>
          <w:p w:rsidR="006D1DBB" w:rsidRPr="00355E03" w:rsidRDefault="006D1DBB" w:rsidP="00E34323">
            <w:pPr>
              <w:autoSpaceDE w:val="0"/>
              <w:autoSpaceDN w:val="0"/>
              <w:adjustRightInd w:val="0"/>
              <w:spacing w:line="240" w:lineRule="atLeast"/>
              <w:jc w:val="center"/>
              <w:rPr>
                <w:kern w:val="0"/>
              </w:rPr>
            </w:pPr>
            <w:r w:rsidRPr="00355E03">
              <w:t>3</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rPr>
                <w:sz w:val="24"/>
                <w:szCs w:val="24"/>
              </w:rPr>
            </w:pPr>
            <w:r w:rsidRPr="00355E03">
              <w:t>021399</w:t>
            </w:r>
          </w:p>
        </w:tc>
        <w:tc>
          <w:tcPr>
            <w:tcW w:w="3402" w:type="dxa"/>
            <w:vAlign w:val="center"/>
          </w:tcPr>
          <w:p w:rsidR="006D1DBB" w:rsidRPr="00355E03" w:rsidRDefault="006D1DBB" w:rsidP="00E34323">
            <w:pPr>
              <w:rPr>
                <w:sz w:val="24"/>
                <w:szCs w:val="24"/>
              </w:rPr>
            </w:pPr>
            <w:r w:rsidRPr="00355E03">
              <w:rPr>
                <w:rFonts w:cs="宋体" w:hint="eastAsia"/>
              </w:rPr>
              <w:t>科学写作与报告</w:t>
            </w:r>
          </w:p>
        </w:tc>
        <w:tc>
          <w:tcPr>
            <w:tcW w:w="749" w:type="dxa"/>
            <w:vAlign w:val="center"/>
          </w:tcPr>
          <w:p w:rsidR="006D1DBB" w:rsidRPr="00355E03" w:rsidRDefault="006D1DBB" w:rsidP="00E34323">
            <w:pPr>
              <w:autoSpaceDE w:val="0"/>
              <w:autoSpaceDN w:val="0"/>
              <w:adjustRightInd w:val="0"/>
              <w:spacing w:line="240" w:lineRule="atLeast"/>
              <w:jc w:val="center"/>
            </w:pPr>
            <w:r w:rsidRPr="00355E03">
              <w:t>16</w:t>
            </w:r>
          </w:p>
        </w:tc>
        <w:tc>
          <w:tcPr>
            <w:tcW w:w="782" w:type="dxa"/>
            <w:vAlign w:val="center"/>
          </w:tcPr>
          <w:p w:rsidR="006D1DBB" w:rsidRPr="00355E03" w:rsidRDefault="006D1DBB" w:rsidP="00E34323">
            <w:pPr>
              <w:autoSpaceDE w:val="0"/>
              <w:autoSpaceDN w:val="0"/>
              <w:adjustRightInd w:val="0"/>
              <w:spacing w:line="240" w:lineRule="atLeast"/>
              <w:jc w:val="center"/>
            </w:pPr>
            <w:r w:rsidRPr="00355E03">
              <w:t>1</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spacing w:line="360" w:lineRule="exact"/>
            </w:pPr>
          </w:p>
        </w:tc>
        <w:tc>
          <w:tcPr>
            <w:tcW w:w="6277" w:type="dxa"/>
            <w:gridSpan w:val="4"/>
            <w:vAlign w:val="center"/>
          </w:tcPr>
          <w:p w:rsidR="006D1DBB" w:rsidRPr="00355E03" w:rsidRDefault="006D1DBB" w:rsidP="00E34323">
            <w:pPr>
              <w:autoSpaceDE w:val="0"/>
              <w:autoSpaceDN w:val="0"/>
              <w:adjustRightInd w:val="0"/>
              <w:spacing w:line="240" w:lineRule="atLeast"/>
              <w:jc w:val="center"/>
              <w:rPr>
                <w:kern w:val="0"/>
              </w:rPr>
            </w:pPr>
            <w:r w:rsidRPr="00355E03">
              <w:rPr>
                <w:rFonts w:eastAsia="黑体" w:cs="黑体" w:hint="eastAsia"/>
              </w:rPr>
              <w:t>一级学科理论课必修学分小计</w:t>
            </w:r>
          </w:p>
        </w:tc>
        <w:tc>
          <w:tcPr>
            <w:tcW w:w="782" w:type="dxa"/>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kern w:val="0"/>
              </w:rPr>
              <w:t>≥5</w:t>
            </w: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restart"/>
            <w:vAlign w:val="center"/>
          </w:tcPr>
          <w:p w:rsidR="006D1DBB" w:rsidRPr="00355E03" w:rsidRDefault="006D1DBB" w:rsidP="00E34323">
            <w:pPr>
              <w:jc w:val="center"/>
            </w:pPr>
            <w:r w:rsidRPr="00355E03">
              <w:rPr>
                <w:rFonts w:cs="宋体" w:hint="eastAsia"/>
              </w:rPr>
              <w:t>专业课</w:t>
            </w:r>
          </w:p>
        </w:tc>
        <w:tc>
          <w:tcPr>
            <w:tcW w:w="992" w:type="dxa"/>
            <w:vAlign w:val="center"/>
          </w:tcPr>
          <w:p w:rsidR="006D1DBB" w:rsidRPr="00355E03" w:rsidRDefault="006D1DBB" w:rsidP="00E34323">
            <w:pPr>
              <w:jc w:val="center"/>
              <w:rPr>
                <w:sz w:val="24"/>
                <w:szCs w:val="24"/>
              </w:rPr>
            </w:pPr>
            <w:r w:rsidRPr="00355E03">
              <w:t>021519</w:t>
            </w:r>
          </w:p>
        </w:tc>
        <w:tc>
          <w:tcPr>
            <w:tcW w:w="3402" w:type="dxa"/>
            <w:vAlign w:val="center"/>
          </w:tcPr>
          <w:p w:rsidR="006D1DBB" w:rsidRPr="00355E03" w:rsidRDefault="006D1DBB" w:rsidP="00E34323">
            <w:pPr>
              <w:rPr>
                <w:sz w:val="24"/>
                <w:szCs w:val="24"/>
              </w:rPr>
            </w:pPr>
            <w:r w:rsidRPr="00355E03">
              <w:rPr>
                <w:rFonts w:cs="宋体" w:hint="eastAsia"/>
              </w:rPr>
              <w:t>遥测遥控理论及系统</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restart"/>
            <w:vAlign w:val="center"/>
          </w:tcPr>
          <w:p w:rsidR="006D1DBB" w:rsidRPr="00355E03" w:rsidRDefault="006D1DBB" w:rsidP="00E34323">
            <w:pPr>
              <w:jc w:val="center"/>
            </w:pPr>
            <w:r w:rsidRPr="00355E03">
              <w:rPr>
                <w:rFonts w:cs="宋体" w:hint="eastAsia"/>
              </w:rPr>
              <w:t>至少</w:t>
            </w:r>
          </w:p>
          <w:p w:rsidR="006D1DBB" w:rsidRPr="00355E03" w:rsidRDefault="006D1DBB" w:rsidP="00E34323">
            <w:pPr>
              <w:jc w:val="center"/>
            </w:pPr>
            <w:r w:rsidRPr="00355E03">
              <w:rPr>
                <w:rFonts w:cs="宋体" w:hint="eastAsia"/>
              </w:rPr>
              <w:t>必修</w:t>
            </w:r>
          </w:p>
          <w:p w:rsidR="006D1DBB" w:rsidRPr="00355E03" w:rsidRDefault="006D1DBB" w:rsidP="00E34323">
            <w:pPr>
              <w:jc w:val="center"/>
            </w:pPr>
            <w:r w:rsidRPr="00355E03">
              <w:t>3</w:t>
            </w:r>
            <w:r w:rsidRPr="00355E03">
              <w:rPr>
                <w:rFonts w:cs="宋体" w:hint="eastAsia"/>
              </w:rPr>
              <w:t>门</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rPr>
                <w:sz w:val="24"/>
                <w:szCs w:val="24"/>
              </w:rPr>
            </w:pPr>
            <w:r w:rsidRPr="00355E03">
              <w:t>021523</w:t>
            </w:r>
          </w:p>
        </w:tc>
        <w:tc>
          <w:tcPr>
            <w:tcW w:w="3402" w:type="dxa"/>
            <w:vAlign w:val="center"/>
          </w:tcPr>
          <w:p w:rsidR="006D1DBB" w:rsidRPr="00355E03" w:rsidRDefault="006D1DBB" w:rsidP="00E34323">
            <w:pPr>
              <w:rPr>
                <w:sz w:val="24"/>
                <w:szCs w:val="24"/>
              </w:rPr>
            </w:pPr>
            <w:r w:rsidRPr="00355E03">
              <w:rPr>
                <w:rFonts w:cs="宋体" w:hint="eastAsia"/>
              </w:rPr>
              <w:t>智能交通系统</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rPr>
                <w:sz w:val="24"/>
                <w:szCs w:val="24"/>
              </w:rPr>
            </w:pPr>
            <w:r w:rsidRPr="00355E03">
              <w:t>021506</w:t>
            </w:r>
          </w:p>
        </w:tc>
        <w:tc>
          <w:tcPr>
            <w:tcW w:w="3402" w:type="dxa"/>
            <w:vAlign w:val="center"/>
          </w:tcPr>
          <w:p w:rsidR="006D1DBB" w:rsidRPr="00355E03" w:rsidRDefault="006D1DBB" w:rsidP="00E34323">
            <w:pPr>
              <w:rPr>
                <w:sz w:val="24"/>
                <w:szCs w:val="24"/>
              </w:rPr>
            </w:pPr>
            <w:r w:rsidRPr="00355E03">
              <w:rPr>
                <w:rFonts w:cs="宋体" w:hint="eastAsia"/>
              </w:rPr>
              <w:t>航空电子综合</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rPr>
                <w:sz w:val="24"/>
                <w:szCs w:val="24"/>
              </w:rPr>
            </w:pPr>
            <w:r w:rsidRPr="00355E03">
              <w:t>021507</w:t>
            </w:r>
          </w:p>
        </w:tc>
        <w:tc>
          <w:tcPr>
            <w:tcW w:w="3402" w:type="dxa"/>
            <w:vAlign w:val="center"/>
          </w:tcPr>
          <w:p w:rsidR="006D1DBB" w:rsidRPr="00355E03" w:rsidRDefault="006D1DBB" w:rsidP="00E34323">
            <w:pPr>
              <w:rPr>
                <w:sz w:val="24"/>
                <w:szCs w:val="24"/>
              </w:rPr>
            </w:pPr>
            <w:r w:rsidRPr="00355E03">
              <w:rPr>
                <w:rFonts w:cs="宋体" w:hint="eastAsia"/>
              </w:rPr>
              <w:t>现代通信系统</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r w:rsidRPr="00355E03">
              <w:t>021509</w:t>
            </w:r>
          </w:p>
        </w:tc>
        <w:tc>
          <w:tcPr>
            <w:tcW w:w="3402" w:type="dxa"/>
            <w:vAlign w:val="center"/>
          </w:tcPr>
          <w:p w:rsidR="006D1DBB" w:rsidRPr="00355E03" w:rsidRDefault="006D1DBB" w:rsidP="00E34323">
            <w:proofErr w:type="gramStart"/>
            <w:r w:rsidRPr="00355E03">
              <w:rPr>
                <w:rFonts w:cs="宋体" w:hint="eastAsia"/>
              </w:rPr>
              <w:t>星基航空</w:t>
            </w:r>
            <w:proofErr w:type="gramEnd"/>
            <w:r w:rsidRPr="00355E03">
              <w:rPr>
                <w:rFonts w:cs="宋体" w:hint="eastAsia"/>
              </w:rPr>
              <w:t>监视网络</w:t>
            </w:r>
          </w:p>
        </w:tc>
        <w:tc>
          <w:tcPr>
            <w:tcW w:w="749" w:type="dxa"/>
            <w:vAlign w:val="center"/>
          </w:tcPr>
          <w:p w:rsidR="006D1DBB" w:rsidRPr="00355E03" w:rsidRDefault="006D1DBB" w:rsidP="00E34323">
            <w:r w:rsidRPr="00355E03">
              <w:t>32</w:t>
            </w:r>
          </w:p>
        </w:tc>
        <w:tc>
          <w:tcPr>
            <w:tcW w:w="782" w:type="dxa"/>
            <w:vAlign w:val="center"/>
          </w:tcPr>
          <w:p w:rsidR="006D1DBB" w:rsidRPr="00355E03" w:rsidRDefault="006D1DBB" w:rsidP="005D7C8A">
            <w:pPr>
              <w:ind w:firstLineChars="100" w:firstLine="210"/>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534</w:t>
            </w:r>
          </w:p>
        </w:tc>
        <w:tc>
          <w:tcPr>
            <w:tcW w:w="3402" w:type="dxa"/>
            <w:vAlign w:val="center"/>
          </w:tcPr>
          <w:p w:rsidR="006D1DBB" w:rsidRPr="00355E03" w:rsidRDefault="006D1DBB" w:rsidP="00E34323">
            <w:pPr>
              <w:rPr>
                <w:sz w:val="24"/>
                <w:szCs w:val="24"/>
              </w:rPr>
            </w:pPr>
            <w:r w:rsidRPr="00355E03">
              <w:rPr>
                <w:rFonts w:cs="宋体" w:hint="eastAsia"/>
              </w:rPr>
              <w:t>无线通信技术</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538</w:t>
            </w:r>
          </w:p>
        </w:tc>
        <w:tc>
          <w:tcPr>
            <w:tcW w:w="3402" w:type="dxa"/>
            <w:vAlign w:val="center"/>
          </w:tcPr>
          <w:p w:rsidR="006D1DBB" w:rsidRPr="00355E03" w:rsidRDefault="006D1DBB" w:rsidP="00E34323">
            <w:pPr>
              <w:rPr>
                <w:sz w:val="24"/>
                <w:szCs w:val="24"/>
              </w:rPr>
            </w:pPr>
            <w:r w:rsidRPr="00355E03">
              <w:rPr>
                <w:rFonts w:cs="宋体" w:hint="eastAsia"/>
              </w:rPr>
              <w:t>卫星导航</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539</w:t>
            </w:r>
          </w:p>
        </w:tc>
        <w:tc>
          <w:tcPr>
            <w:tcW w:w="3402" w:type="dxa"/>
            <w:vAlign w:val="center"/>
          </w:tcPr>
          <w:p w:rsidR="006D1DBB" w:rsidRPr="00355E03" w:rsidRDefault="006D1DBB" w:rsidP="00E34323">
            <w:pPr>
              <w:rPr>
                <w:sz w:val="24"/>
                <w:szCs w:val="24"/>
              </w:rPr>
            </w:pPr>
            <w:r w:rsidRPr="00355E03">
              <w:rPr>
                <w:rFonts w:cs="宋体" w:hint="eastAsia"/>
              </w:rPr>
              <w:t>通信协议工程</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540</w:t>
            </w:r>
          </w:p>
        </w:tc>
        <w:tc>
          <w:tcPr>
            <w:tcW w:w="3402" w:type="dxa"/>
            <w:vAlign w:val="center"/>
          </w:tcPr>
          <w:p w:rsidR="006D1DBB" w:rsidRPr="00355E03" w:rsidRDefault="006D1DBB" w:rsidP="00E34323">
            <w:pPr>
              <w:rPr>
                <w:sz w:val="24"/>
                <w:szCs w:val="24"/>
              </w:rPr>
            </w:pPr>
            <w:r w:rsidRPr="00355E03">
              <w:rPr>
                <w:rFonts w:cs="宋体" w:hint="eastAsia"/>
              </w:rPr>
              <w:t>通信网络理论基础</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543</w:t>
            </w:r>
          </w:p>
        </w:tc>
        <w:tc>
          <w:tcPr>
            <w:tcW w:w="3402" w:type="dxa"/>
            <w:vAlign w:val="center"/>
          </w:tcPr>
          <w:p w:rsidR="006D1DBB" w:rsidRPr="00355E03" w:rsidRDefault="006D1DBB" w:rsidP="00E34323">
            <w:pPr>
              <w:rPr>
                <w:sz w:val="24"/>
                <w:szCs w:val="24"/>
              </w:rPr>
            </w:pPr>
            <w:r w:rsidRPr="00355E03">
              <w:rPr>
                <w:rFonts w:cs="宋体" w:hint="eastAsia"/>
              </w:rPr>
              <w:t>先进感知系统及信息处理</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550</w:t>
            </w:r>
          </w:p>
        </w:tc>
        <w:tc>
          <w:tcPr>
            <w:tcW w:w="3402" w:type="dxa"/>
            <w:vAlign w:val="center"/>
          </w:tcPr>
          <w:p w:rsidR="006D1DBB" w:rsidRPr="00355E03" w:rsidRDefault="006D1DBB" w:rsidP="00E34323">
            <w:pPr>
              <w:rPr>
                <w:sz w:val="24"/>
                <w:szCs w:val="24"/>
              </w:rPr>
            </w:pPr>
            <w:r w:rsidRPr="00355E03">
              <w:rPr>
                <w:rFonts w:cs="宋体" w:hint="eastAsia"/>
              </w:rPr>
              <w:t>信息网络安全</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rPr>
                <w:sz w:val="24"/>
                <w:szCs w:val="24"/>
              </w:rPr>
            </w:pPr>
            <w:r>
              <w:t>021</w:t>
            </w:r>
            <w:r>
              <w:rPr>
                <w:rFonts w:hint="eastAsia"/>
              </w:rPr>
              <w:t>551</w:t>
            </w:r>
          </w:p>
        </w:tc>
        <w:tc>
          <w:tcPr>
            <w:tcW w:w="3402" w:type="dxa"/>
            <w:vAlign w:val="center"/>
          </w:tcPr>
          <w:p w:rsidR="006D1DBB" w:rsidRPr="00355E03" w:rsidRDefault="006D1DBB" w:rsidP="00E34323">
            <w:pPr>
              <w:rPr>
                <w:sz w:val="24"/>
                <w:szCs w:val="24"/>
              </w:rPr>
            </w:pPr>
            <w:r w:rsidRPr="00355E03">
              <w:rPr>
                <w:rFonts w:cs="宋体" w:hint="eastAsia"/>
              </w:rPr>
              <w:t>多</w:t>
            </w:r>
            <w:proofErr w:type="gramStart"/>
            <w:r w:rsidRPr="00355E03">
              <w:rPr>
                <w:rFonts w:cs="宋体" w:hint="eastAsia"/>
              </w:rPr>
              <w:t>源信息</w:t>
            </w:r>
            <w:proofErr w:type="gramEnd"/>
            <w:r w:rsidRPr="00355E03">
              <w:rPr>
                <w:rFonts w:cs="宋体" w:hint="eastAsia"/>
              </w:rPr>
              <w:t>融合</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r w:rsidRPr="00355E03">
              <w:t>021525</w:t>
            </w:r>
          </w:p>
        </w:tc>
        <w:tc>
          <w:tcPr>
            <w:tcW w:w="3402" w:type="dxa"/>
            <w:vAlign w:val="center"/>
          </w:tcPr>
          <w:p w:rsidR="006D1DBB" w:rsidRPr="00355E03" w:rsidRDefault="006D1DBB" w:rsidP="00E34323">
            <w:pPr>
              <w:rPr>
                <w:sz w:val="24"/>
                <w:szCs w:val="24"/>
              </w:rPr>
            </w:pPr>
            <w:r w:rsidRPr="00355E03">
              <w:rPr>
                <w:rFonts w:cs="宋体" w:hint="eastAsia"/>
              </w:rPr>
              <w:t>先进综合导航技术</w:t>
            </w:r>
          </w:p>
        </w:tc>
        <w:tc>
          <w:tcPr>
            <w:tcW w:w="749" w:type="dxa"/>
            <w:vAlign w:val="center"/>
          </w:tcPr>
          <w:p w:rsidR="006D1DBB" w:rsidRPr="00355E03" w:rsidRDefault="006D1DBB" w:rsidP="00E34323">
            <w:pPr>
              <w:jc w:val="center"/>
            </w:pPr>
            <w:r w:rsidRPr="00355E03">
              <w:t>16</w:t>
            </w:r>
          </w:p>
        </w:tc>
        <w:tc>
          <w:tcPr>
            <w:tcW w:w="782" w:type="dxa"/>
            <w:vAlign w:val="center"/>
          </w:tcPr>
          <w:p w:rsidR="006D1DBB" w:rsidRPr="00355E03" w:rsidRDefault="006D1DBB" w:rsidP="00E34323">
            <w:pPr>
              <w:jc w:val="center"/>
            </w:pPr>
            <w:r w:rsidRPr="00355E03">
              <w:t>1</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005D5" w:rsidP="00E34323">
            <w:pPr>
              <w:jc w:val="center"/>
            </w:pPr>
            <w:r>
              <w:t>021</w:t>
            </w:r>
            <w:r>
              <w:rPr>
                <w:rFonts w:hint="eastAsia"/>
              </w:rPr>
              <w:t>560</w:t>
            </w:r>
            <w:bookmarkStart w:id="0" w:name="_GoBack"/>
            <w:bookmarkEnd w:id="0"/>
          </w:p>
        </w:tc>
        <w:tc>
          <w:tcPr>
            <w:tcW w:w="3402" w:type="dxa"/>
            <w:vAlign w:val="center"/>
          </w:tcPr>
          <w:p w:rsidR="006D1DBB" w:rsidRPr="00355E03" w:rsidRDefault="006D1DBB" w:rsidP="00E34323">
            <w:pPr>
              <w:rPr>
                <w:rStyle w:val="ad"/>
              </w:rPr>
            </w:pPr>
            <w:r w:rsidRPr="00355E03">
              <w:rPr>
                <w:rStyle w:val="ad"/>
                <w:rFonts w:cs="宋体" w:hint="eastAsia"/>
              </w:rPr>
              <w:t>智能优化方法</w:t>
            </w:r>
          </w:p>
        </w:tc>
        <w:tc>
          <w:tcPr>
            <w:tcW w:w="749" w:type="dxa"/>
            <w:vAlign w:val="center"/>
          </w:tcPr>
          <w:p w:rsidR="006D1DBB" w:rsidRPr="00355E03" w:rsidRDefault="006D1DBB" w:rsidP="00E34323">
            <w:pPr>
              <w:jc w:val="center"/>
            </w:pPr>
            <w:r w:rsidRPr="00355E03">
              <w:t>32</w:t>
            </w:r>
          </w:p>
        </w:tc>
        <w:tc>
          <w:tcPr>
            <w:tcW w:w="782" w:type="dxa"/>
            <w:vAlign w:val="center"/>
          </w:tcPr>
          <w:p w:rsidR="006D1DBB" w:rsidRPr="00355E03" w:rsidRDefault="006D1DBB" w:rsidP="00E34323">
            <w:pPr>
              <w:jc w:val="center"/>
            </w:pPr>
            <w:r w:rsidRPr="00355E03">
              <w:t>2</w:t>
            </w:r>
          </w:p>
        </w:tc>
        <w:tc>
          <w:tcPr>
            <w:tcW w:w="1175" w:type="dxa"/>
            <w:vMerge/>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6277" w:type="dxa"/>
            <w:gridSpan w:val="4"/>
            <w:vAlign w:val="center"/>
          </w:tcPr>
          <w:p w:rsidR="006D1DBB" w:rsidRPr="00355E03" w:rsidRDefault="006D1DBB" w:rsidP="00E34323">
            <w:pPr>
              <w:autoSpaceDE w:val="0"/>
              <w:autoSpaceDN w:val="0"/>
              <w:adjustRightInd w:val="0"/>
              <w:spacing w:line="240" w:lineRule="atLeast"/>
              <w:jc w:val="center"/>
              <w:rPr>
                <w:kern w:val="0"/>
              </w:rPr>
            </w:pPr>
            <w:r w:rsidRPr="00355E03">
              <w:rPr>
                <w:rFonts w:eastAsia="黑体" w:cs="黑体" w:hint="eastAsia"/>
              </w:rPr>
              <w:t>专业课必修学分小计</w:t>
            </w:r>
          </w:p>
        </w:tc>
        <w:tc>
          <w:tcPr>
            <w:tcW w:w="782" w:type="dxa"/>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kern w:val="0"/>
              </w:rPr>
              <w:t>≥6</w:t>
            </w: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restart"/>
            <w:vAlign w:val="center"/>
          </w:tcPr>
          <w:p w:rsidR="006D1DBB" w:rsidRPr="00355E03" w:rsidRDefault="006D1DBB" w:rsidP="00E34323">
            <w:pPr>
              <w:jc w:val="center"/>
            </w:pPr>
            <w:r w:rsidRPr="00355E03">
              <w:rPr>
                <w:rFonts w:cs="宋体" w:hint="eastAsia"/>
              </w:rPr>
              <w:t>跨学科课</w:t>
            </w:r>
          </w:p>
        </w:tc>
        <w:tc>
          <w:tcPr>
            <w:tcW w:w="992" w:type="dxa"/>
            <w:vAlign w:val="center"/>
          </w:tcPr>
          <w:p w:rsidR="006D1DBB" w:rsidRPr="00355E03" w:rsidRDefault="006D1DBB" w:rsidP="00E34323">
            <w:pPr>
              <w:jc w:val="center"/>
            </w:pPr>
          </w:p>
        </w:tc>
        <w:tc>
          <w:tcPr>
            <w:tcW w:w="3402" w:type="dxa"/>
            <w:vAlign w:val="center"/>
          </w:tcPr>
          <w:p w:rsidR="006D1DBB" w:rsidRPr="00355E03" w:rsidRDefault="006D1DBB" w:rsidP="00E34323">
            <w:r w:rsidRPr="00355E03">
              <w:rPr>
                <w:rFonts w:cs="宋体" w:hint="eastAsia"/>
              </w:rPr>
              <w:t>（导师指导下跨一级学科选课）</w:t>
            </w:r>
          </w:p>
        </w:tc>
        <w:tc>
          <w:tcPr>
            <w:tcW w:w="749" w:type="dxa"/>
            <w:vAlign w:val="center"/>
          </w:tcPr>
          <w:p w:rsidR="006D1DBB" w:rsidRPr="00355E03" w:rsidRDefault="006D1DBB" w:rsidP="00E34323">
            <w:pPr>
              <w:jc w:val="center"/>
            </w:pPr>
          </w:p>
        </w:tc>
        <w:tc>
          <w:tcPr>
            <w:tcW w:w="782" w:type="dxa"/>
            <w:vAlign w:val="center"/>
          </w:tcPr>
          <w:p w:rsidR="006D1DBB" w:rsidRPr="00355E03" w:rsidRDefault="006D1DBB" w:rsidP="00E34323">
            <w:pPr>
              <w:jc w:val="center"/>
            </w:pP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1134" w:type="dxa"/>
            <w:vMerge/>
            <w:vAlign w:val="center"/>
          </w:tcPr>
          <w:p w:rsidR="006D1DBB" w:rsidRPr="00355E03" w:rsidRDefault="006D1DBB" w:rsidP="00E34323">
            <w:pPr>
              <w:jc w:val="center"/>
            </w:pPr>
          </w:p>
        </w:tc>
        <w:tc>
          <w:tcPr>
            <w:tcW w:w="992" w:type="dxa"/>
            <w:vAlign w:val="center"/>
          </w:tcPr>
          <w:p w:rsidR="006D1DBB" w:rsidRPr="00355E03" w:rsidRDefault="006D1DBB" w:rsidP="00E34323">
            <w:pPr>
              <w:jc w:val="center"/>
            </w:pPr>
          </w:p>
        </w:tc>
        <w:tc>
          <w:tcPr>
            <w:tcW w:w="3402" w:type="dxa"/>
            <w:vAlign w:val="center"/>
          </w:tcPr>
          <w:p w:rsidR="006D1DBB" w:rsidRPr="00355E03" w:rsidRDefault="006D1DBB" w:rsidP="00E34323"/>
        </w:tc>
        <w:tc>
          <w:tcPr>
            <w:tcW w:w="749" w:type="dxa"/>
            <w:vAlign w:val="center"/>
          </w:tcPr>
          <w:p w:rsidR="006D1DBB" w:rsidRPr="00355E03" w:rsidRDefault="006D1DBB" w:rsidP="00E34323">
            <w:pPr>
              <w:jc w:val="center"/>
            </w:pPr>
          </w:p>
        </w:tc>
        <w:tc>
          <w:tcPr>
            <w:tcW w:w="782" w:type="dxa"/>
            <w:vAlign w:val="center"/>
          </w:tcPr>
          <w:p w:rsidR="006D1DBB" w:rsidRPr="00355E03" w:rsidRDefault="006D1DBB" w:rsidP="00E34323">
            <w:pPr>
              <w:jc w:val="center"/>
              <w:rPr>
                <w:rFonts w:eastAsia="黑体"/>
                <w:kern w:val="0"/>
              </w:rPr>
            </w:pP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425" w:type="dxa"/>
            <w:vMerge/>
            <w:vAlign w:val="center"/>
          </w:tcPr>
          <w:p w:rsidR="006D1DBB" w:rsidRPr="00355E03" w:rsidRDefault="006D1DBB" w:rsidP="00E34323">
            <w:pPr>
              <w:jc w:val="center"/>
            </w:pPr>
          </w:p>
        </w:tc>
        <w:tc>
          <w:tcPr>
            <w:tcW w:w="6277" w:type="dxa"/>
            <w:gridSpan w:val="4"/>
            <w:vAlign w:val="center"/>
          </w:tcPr>
          <w:p w:rsidR="006D1DBB" w:rsidRPr="00355E03" w:rsidRDefault="006D1DBB" w:rsidP="00E34323">
            <w:pPr>
              <w:jc w:val="center"/>
            </w:pPr>
            <w:r w:rsidRPr="00355E03">
              <w:rPr>
                <w:rFonts w:eastAsia="黑体" w:cs="黑体" w:hint="eastAsia"/>
              </w:rPr>
              <w:t>跨学科课必修学分小计</w:t>
            </w:r>
          </w:p>
        </w:tc>
        <w:tc>
          <w:tcPr>
            <w:tcW w:w="782" w:type="dxa"/>
            <w:vAlign w:val="center"/>
          </w:tcPr>
          <w:p w:rsidR="006D1DBB" w:rsidRPr="00355E03" w:rsidRDefault="006D1DBB" w:rsidP="00E34323">
            <w:pPr>
              <w:jc w:val="center"/>
            </w:pPr>
            <w:r w:rsidRPr="00355E03">
              <w:rPr>
                <w:rFonts w:eastAsia="黑体"/>
                <w:kern w:val="0"/>
              </w:rPr>
              <w:t>≥2</w:t>
            </w:r>
          </w:p>
        </w:tc>
        <w:tc>
          <w:tcPr>
            <w:tcW w:w="1175" w:type="dxa"/>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6702" w:type="dxa"/>
            <w:gridSpan w:val="5"/>
            <w:shd w:val="clear" w:color="auto" w:fill="D9D9D9"/>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cs="黑体" w:hint="eastAsia"/>
              </w:rPr>
              <w:t>学位理论课必修学分合计</w:t>
            </w:r>
          </w:p>
        </w:tc>
        <w:tc>
          <w:tcPr>
            <w:tcW w:w="782" w:type="dxa"/>
            <w:shd w:val="clear" w:color="auto" w:fill="D9D9D9"/>
            <w:vAlign w:val="center"/>
          </w:tcPr>
          <w:p w:rsidR="006D1DBB" w:rsidRPr="00355E03" w:rsidRDefault="006D1DBB" w:rsidP="00E34323">
            <w:pPr>
              <w:autoSpaceDE w:val="0"/>
              <w:autoSpaceDN w:val="0"/>
              <w:adjustRightInd w:val="0"/>
              <w:spacing w:line="240" w:lineRule="atLeast"/>
              <w:jc w:val="center"/>
              <w:rPr>
                <w:rFonts w:eastAsia="黑体"/>
                <w:kern w:val="0"/>
              </w:rPr>
            </w:pPr>
            <w:r w:rsidRPr="00355E03">
              <w:rPr>
                <w:rFonts w:eastAsia="黑体"/>
                <w:kern w:val="0"/>
              </w:rPr>
              <w:t>≥22</w:t>
            </w:r>
          </w:p>
        </w:tc>
        <w:tc>
          <w:tcPr>
            <w:tcW w:w="1175" w:type="dxa"/>
            <w:shd w:val="clear" w:color="auto" w:fill="D9D9D9"/>
            <w:vAlign w:val="center"/>
          </w:tcPr>
          <w:p w:rsidR="006D1DBB" w:rsidRPr="00355E03" w:rsidRDefault="006D1DBB" w:rsidP="00E34323">
            <w:pPr>
              <w:jc w:val="center"/>
            </w:pP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1559" w:type="dxa"/>
            <w:gridSpan w:val="2"/>
            <w:vMerge w:val="restart"/>
            <w:vAlign w:val="center"/>
          </w:tcPr>
          <w:p w:rsidR="006D1DBB" w:rsidRPr="00355E03" w:rsidRDefault="006D1DBB" w:rsidP="00E34323">
            <w:pPr>
              <w:jc w:val="center"/>
            </w:pPr>
            <w:r w:rsidRPr="00355E03">
              <w:rPr>
                <w:rFonts w:cs="宋体" w:hint="eastAsia"/>
              </w:rPr>
              <w:t>综合实践</w:t>
            </w:r>
          </w:p>
          <w:p w:rsidR="006D1DBB" w:rsidRPr="00355E03" w:rsidRDefault="006D1DBB" w:rsidP="00E34323">
            <w:pPr>
              <w:jc w:val="center"/>
            </w:pPr>
            <w:r w:rsidRPr="00355E03">
              <w:rPr>
                <w:rFonts w:cs="宋体" w:hint="eastAsia"/>
              </w:rPr>
              <w:t>能力</w:t>
            </w:r>
          </w:p>
        </w:tc>
        <w:tc>
          <w:tcPr>
            <w:tcW w:w="992" w:type="dxa"/>
            <w:vAlign w:val="center"/>
          </w:tcPr>
          <w:p w:rsidR="006D1DBB" w:rsidRPr="00355E03" w:rsidRDefault="006D1DBB" w:rsidP="00E34323">
            <w:r w:rsidRPr="00355E03">
              <w:t>001703</w:t>
            </w:r>
          </w:p>
        </w:tc>
        <w:tc>
          <w:tcPr>
            <w:tcW w:w="3402" w:type="dxa"/>
            <w:vAlign w:val="center"/>
          </w:tcPr>
          <w:p w:rsidR="006D1DBB" w:rsidRPr="00355E03" w:rsidRDefault="006D1DBB" w:rsidP="00E34323">
            <w:r w:rsidRPr="00355E03">
              <w:rPr>
                <w:rFonts w:cs="宋体" w:hint="eastAsia"/>
              </w:rPr>
              <w:t>通信与信息技术综合实验</w:t>
            </w:r>
          </w:p>
        </w:tc>
        <w:tc>
          <w:tcPr>
            <w:tcW w:w="749" w:type="dxa"/>
            <w:vAlign w:val="center"/>
          </w:tcPr>
          <w:p w:rsidR="006D1DBB" w:rsidRPr="00355E03" w:rsidRDefault="006D1DBB" w:rsidP="00E34323">
            <w:r w:rsidRPr="00355E03">
              <w:t>36</w:t>
            </w:r>
          </w:p>
        </w:tc>
        <w:tc>
          <w:tcPr>
            <w:tcW w:w="782" w:type="dxa"/>
            <w:vAlign w:val="center"/>
          </w:tcPr>
          <w:p w:rsidR="006D1DBB" w:rsidRPr="00355E03" w:rsidRDefault="006D1DBB" w:rsidP="00E34323">
            <w:pPr>
              <w:jc w:val="center"/>
            </w:pPr>
            <w:r w:rsidRPr="00355E03">
              <w:rPr>
                <w:rFonts w:eastAsia="黑体"/>
                <w:kern w:val="0"/>
              </w:rPr>
              <w:t>2</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1559" w:type="dxa"/>
            <w:gridSpan w:val="2"/>
            <w:vMerge/>
            <w:vAlign w:val="center"/>
          </w:tcPr>
          <w:p w:rsidR="006D1DBB" w:rsidRPr="00355E03" w:rsidRDefault="006D1DBB" w:rsidP="00E34323">
            <w:pPr>
              <w:jc w:val="center"/>
            </w:pPr>
          </w:p>
        </w:tc>
        <w:tc>
          <w:tcPr>
            <w:tcW w:w="992" w:type="dxa"/>
            <w:vAlign w:val="center"/>
          </w:tcPr>
          <w:p w:rsidR="006D1DBB" w:rsidRPr="00355E03" w:rsidRDefault="006D1DBB" w:rsidP="00E34323">
            <w:r w:rsidRPr="00355E03">
              <w:t>021701</w:t>
            </w:r>
          </w:p>
        </w:tc>
        <w:tc>
          <w:tcPr>
            <w:tcW w:w="3402" w:type="dxa"/>
            <w:vAlign w:val="center"/>
          </w:tcPr>
          <w:p w:rsidR="006D1DBB" w:rsidRPr="00355E03" w:rsidRDefault="006D1DBB" w:rsidP="00E34323">
            <w:r w:rsidRPr="00355E03">
              <w:rPr>
                <w:rFonts w:cs="宋体" w:hint="eastAsia"/>
              </w:rPr>
              <w:t>通信与信息技术开放实验</w:t>
            </w:r>
          </w:p>
        </w:tc>
        <w:tc>
          <w:tcPr>
            <w:tcW w:w="749" w:type="dxa"/>
            <w:vAlign w:val="center"/>
          </w:tcPr>
          <w:p w:rsidR="006D1DBB" w:rsidRPr="00355E03" w:rsidRDefault="006D1DBB" w:rsidP="00E34323">
            <w:r w:rsidRPr="00355E03">
              <w:t>18</w:t>
            </w:r>
          </w:p>
        </w:tc>
        <w:tc>
          <w:tcPr>
            <w:tcW w:w="782" w:type="dxa"/>
            <w:vAlign w:val="center"/>
          </w:tcPr>
          <w:p w:rsidR="006D1DBB" w:rsidRPr="00355E03" w:rsidRDefault="006D1DBB" w:rsidP="00E34323">
            <w:pPr>
              <w:jc w:val="center"/>
              <w:rPr>
                <w:rFonts w:eastAsia="黑体"/>
                <w:kern w:val="0"/>
              </w:rPr>
            </w:pPr>
            <w:r w:rsidRPr="00355E03">
              <w:rPr>
                <w:rFonts w:eastAsia="黑体"/>
                <w:kern w:val="0"/>
              </w:rPr>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1559" w:type="dxa"/>
            <w:gridSpan w:val="2"/>
            <w:vMerge/>
            <w:vAlign w:val="center"/>
          </w:tcPr>
          <w:p w:rsidR="006D1DBB" w:rsidRPr="00355E03" w:rsidRDefault="006D1DBB" w:rsidP="00E34323">
            <w:pPr>
              <w:jc w:val="center"/>
            </w:pPr>
          </w:p>
        </w:tc>
        <w:tc>
          <w:tcPr>
            <w:tcW w:w="992" w:type="dxa"/>
            <w:vAlign w:val="center"/>
          </w:tcPr>
          <w:p w:rsidR="006D1DBB" w:rsidRPr="00355E03" w:rsidRDefault="006D1DBB" w:rsidP="00E34323">
            <w:r w:rsidRPr="00355E03">
              <w:t>021601</w:t>
            </w:r>
          </w:p>
        </w:tc>
        <w:tc>
          <w:tcPr>
            <w:tcW w:w="3402" w:type="dxa"/>
            <w:vAlign w:val="center"/>
          </w:tcPr>
          <w:p w:rsidR="006D1DBB" w:rsidRPr="00355E03" w:rsidRDefault="006D1DBB" w:rsidP="00E34323">
            <w:r w:rsidRPr="00355E03">
              <w:rPr>
                <w:rFonts w:cs="宋体" w:hint="eastAsia"/>
              </w:rPr>
              <w:t>教学实践</w:t>
            </w:r>
          </w:p>
        </w:tc>
        <w:tc>
          <w:tcPr>
            <w:tcW w:w="749" w:type="dxa"/>
            <w:vAlign w:val="center"/>
          </w:tcPr>
          <w:p w:rsidR="006D1DBB" w:rsidRPr="00355E03" w:rsidRDefault="006D1DBB" w:rsidP="00E34323"/>
        </w:tc>
        <w:tc>
          <w:tcPr>
            <w:tcW w:w="782" w:type="dxa"/>
            <w:vAlign w:val="center"/>
          </w:tcPr>
          <w:p w:rsidR="006D1DBB" w:rsidRPr="00355E03" w:rsidRDefault="006D1DBB" w:rsidP="00E34323">
            <w:pPr>
              <w:jc w:val="center"/>
            </w:pPr>
            <w:r w:rsidRPr="00355E03">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pPr>
              <w:jc w:val="center"/>
            </w:pPr>
          </w:p>
        </w:tc>
        <w:tc>
          <w:tcPr>
            <w:tcW w:w="1559" w:type="dxa"/>
            <w:gridSpan w:val="2"/>
            <w:vMerge/>
            <w:vAlign w:val="center"/>
          </w:tcPr>
          <w:p w:rsidR="006D1DBB" w:rsidRPr="00355E03" w:rsidRDefault="006D1DBB" w:rsidP="00E34323">
            <w:pPr>
              <w:jc w:val="center"/>
            </w:pPr>
          </w:p>
        </w:tc>
        <w:tc>
          <w:tcPr>
            <w:tcW w:w="992" w:type="dxa"/>
            <w:vAlign w:val="center"/>
          </w:tcPr>
          <w:p w:rsidR="006D1DBB" w:rsidRPr="00355E03" w:rsidRDefault="006D1DBB" w:rsidP="00E34323">
            <w:r w:rsidRPr="00355E03">
              <w:t>001601</w:t>
            </w:r>
          </w:p>
        </w:tc>
        <w:tc>
          <w:tcPr>
            <w:tcW w:w="3402" w:type="dxa"/>
            <w:vAlign w:val="center"/>
          </w:tcPr>
          <w:p w:rsidR="006D1DBB" w:rsidRPr="00355E03" w:rsidRDefault="006D1DBB" w:rsidP="00E34323">
            <w:r w:rsidRPr="00355E03">
              <w:rPr>
                <w:rFonts w:cs="宋体" w:hint="eastAsia"/>
              </w:rPr>
              <w:t>文献综述与开题报告（硕）</w:t>
            </w:r>
          </w:p>
        </w:tc>
        <w:tc>
          <w:tcPr>
            <w:tcW w:w="749" w:type="dxa"/>
            <w:vAlign w:val="center"/>
          </w:tcPr>
          <w:p w:rsidR="006D1DBB" w:rsidRPr="00355E03" w:rsidRDefault="006D1DBB" w:rsidP="00E34323"/>
        </w:tc>
        <w:tc>
          <w:tcPr>
            <w:tcW w:w="782" w:type="dxa"/>
            <w:vAlign w:val="center"/>
          </w:tcPr>
          <w:p w:rsidR="006D1DBB" w:rsidRPr="00355E03" w:rsidRDefault="006D1DBB" w:rsidP="00E34323">
            <w:pPr>
              <w:jc w:val="center"/>
            </w:pPr>
            <w:r w:rsidRPr="00355E03">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tc>
        <w:tc>
          <w:tcPr>
            <w:tcW w:w="1559" w:type="dxa"/>
            <w:gridSpan w:val="2"/>
            <w:vMerge/>
            <w:vAlign w:val="center"/>
          </w:tcPr>
          <w:p w:rsidR="006D1DBB" w:rsidRPr="00355E03" w:rsidRDefault="006D1DBB" w:rsidP="00E34323"/>
        </w:tc>
        <w:tc>
          <w:tcPr>
            <w:tcW w:w="992" w:type="dxa"/>
            <w:vAlign w:val="center"/>
          </w:tcPr>
          <w:p w:rsidR="006D1DBB" w:rsidRPr="00355E03" w:rsidRDefault="006D1DBB" w:rsidP="00E34323">
            <w:r w:rsidRPr="00355E03">
              <w:t>001622</w:t>
            </w:r>
          </w:p>
        </w:tc>
        <w:tc>
          <w:tcPr>
            <w:tcW w:w="3402" w:type="dxa"/>
            <w:vAlign w:val="center"/>
          </w:tcPr>
          <w:p w:rsidR="006D1DBB" w:rsidRPr="00355E03" w:rsidRDefault="006D1DBB" w:rsidP="00E34323">
            <w:r w:rsidRPr="00355E03">
              <w:rPr>
                <w:rFonts w:cs="宋体" w:hint="eastAsia"/>
              </w:rPr>
              <w:t>学术报告（硕）</w:t>
            </w:r>
          </w:p>
        </w:tc>
        <w:tc>
          <w:tcPr>
            <w:tcW w:w="749" w:type="dxa"/>
            <w:vAlign w:val="center"/>
          </w:tcPr>
          <w:p w:rsidR="006D1DBB" w:rsidRPr="00355E03" w:rsidRDefault="006D1DBB" w:rsidP="00E34323"/>
        </w:tc>
        <w:tc>
          <w:tcPr>
            <w:tcW w:w="782" w:type="dxa"/>
            <w:vAlign w:val="center"/>
          </w:tcPr>
          <w:p w:rsidR="006D1DBB" w:rsidRPr="00355E03" w:rsidRDefault="006D1DBB" w:rsidP="00E34323">
            <w:pPr>
              <w:jc w:val="center"/>
            </w:pPr>
            <w:r w:rsidRPr="00355E03">
              <w:t>1</w:t>
            </w:r>
          </w:p>
        </w:tc>
        <w:tc>
          <w:tcPr>
            <w:tcW w:w="1175" w:type="dxa"/>
            <w:vAlign w:val="center"/>
          </w:tcPr>
          <w:p w:rsidR="006D1DBB" w:rsidRPr="00355E03" w:rsidRDefault="006D1DBB" w:rsidP="00E34323">
            <w:pPr>
              <w:jc w:val="center"/>
            </w:pPr>
            <w:r w:rsidRPr="00355E03">
              <w:rPr>
                <w:rFonts w:cs="宋体" w:hint="eastAsia"/>
              </w:rPr>
              <w:t>必修</w:t>
            </w:r>
          </w:p>
        </w:tc>
      </w:tr>
      <w:tr w:rsidR="006D1DBB" w:rsidRPr="00355E03">
        <w:trPr>
          <w:cantSplit/>
          <w:trHeight w:val="340"/>
          <w:jc w:val="center"/>
        </w:trPr>
        <w:tc>
          <w:tcPr>
            <w:tcW w:w="498" w:type="dxa"/>
            <w:vMerge/>
            <w:vAlign w:val="center"/>
          </w:tcPr>
          <w:p w:rsidR="006D1DBB" w:rsidRPr="00355E03" w:rsidRDefault="006D1DBB" w:rsidP="00E34323"/>
        </w:tc>
        <w:tc>
          <w:tcPr>
            <w:tcW w:w="6702" w:type="dxa"/>
            <w:gridSpan w:val="5"/>
            <w:shd w:val="clear" w:color="auto" w:fill="D9D9D9"/>
            <w:vAlign w:val="center"/>
          </w:tcPr>
          <w:p w:rsidR="006D1DBB" w:rsidRPr="00355E03" w:rsidRDefault="006D1DBB" w:rsidP="00E34323">
            <w:pPr>
              <w:jc w:val="center"/>
              <w:rPr>
                <w:rFonts w:eastAsia="黑体"/>
              </w:rPr>
            </w:pPr>
            <w:r w:rsidRPr="00355E03">
              <w:rPr>
                <w:rFonts w:eastAsia="黑体" w:cs="黑体" w:hint="eastAsia"/>
              </w:rPr>
              <w:t>综合实践能力必修学分合计</w:t>
            </w:r>
          </w:p>
        </w:tc>
        <w:tc>
          <w:tcPr>
            <w:tcW w:w="782" w:type="dxa"/>
            <w:shd w:val="clear" w:color="auto" w:fill="D9D9D9"/>
            <w:vAlign w:val="center"/>
          </w:tcPr>
          <w:p w:rsidR="006D1DBB" w:rsidRPr="00355E03" w:rsidRDefault="006D1DBB" w:rsidP="00E34323">
            <w:pPr>
              <w:jc w:val="center"/>
              <w:rPr>
                <w:rFonts w:eastAsia="黑体"/>
              </w:rPr>
            </w:pPr>
            <w:r w:rsidRPr="00355E03">
              <w:rPr>
                <w:rFonts w:eastAsia="黑体"/>
                <w:kern w:val="0"/>
              </w:rPr>
              <w:t>≥</w:t>
            </w:r>
            <w:r w:rsidRPr="00355E03">
              <w:rPr>
                <w:kern w:val="0"/>
              </w:rPr>
              <w:t>6</w:t>
            </w:r>
          </w:p>
        </w:tc>
        <w:tc>
          <w:tcPr>
            <w:tcW w:w="1175" w:type="dxa"/>
            <w:shd w:val="clear" w:color="auto" w:fill="D9D9D9"/>
            <w:vAlign w:val="center"/>
          </w:tcPr>
          <w:p w:rsidR="006D1DBB" w:rsidRPr="00355E03" w:rsidRDefault="006D1DBB" w:rsidP="00E34323">
            <w:pPr>
              <w:jc w:val="center"/>
            </w:pPr>
          </w:p>
        </w:tc>
      </w:tr>
      <w:tr w:rsidR="006D1DBB" w:rsidRPr="00355E03">
        <w:trPr>
          <w:cantSplit/>
          <w:trHeight w:val="340"/>
          <w:jc w:val="center"/>
        </w:trPr>
        <w:tc>
          <w:tcPr>
            <w:tcW w:w="2057" w:type="dxa"/>
            <w:gridSpan w:val="3"/>
            <w:vAlign w:val="center"/>
          </w:tcPr>
          <w:p w:rsidR="006D1DBB" w:rsidRPr="00355E03" w:rsidRDefault="006D1DBB" w:rsidP="00E34323">
            <w:pPr>
              <w:jc w:val="center"/>
            </w:pPr>
            <w:r w:rsidRPr="00355E03">
              <w:rPr>
                <w:rFonts w:cs="宋体" w:hint="eastAsia"/>
              </w:rPr>
              <w:t>学位选修课</w:t>
            </w:r>
          </w:p>
        </w:tc>
        <w:tc>
          <w:tcPr>
            <w:tcW w:w="992" w:type="dxa"/>
            <w:vAlign w:val="center"/>
          </w:tcPr>
          <w:p w:rsidR="006D1DBB" w:rsidRPr="00355E03" w:rsidRDefault="006D1DBB" w:rsidP="00E34323">
            <w:r w:rsidRPr="00355E03">
              <w:t>001801</w:t>
            </w:r>
          </w:p>
        </w:tc>
        <w:tc>
          <w:tcPr>
            <w:tcW w:w="3402" w:type="dxa"/>
            <w:vAlign w:val="center"/>
          </w:tcPr>
          <w:p w:rsidR="006D1DBB" w:rsidRPr="00355E03" w:rsidRDefault="006D1DBB" w:rsidP="00E34323">
            <w:r w:rsidRPr="00355E03">
              <w:rPr>
                <w:rFonts w:cs="宋体" w:hint="eastAsia"/>
              </w:rPr>
              <w:t>英语二外</w:t>
            </w:r>
          </w:p>
        </w:tc>
        <w:tc>
          <w:tcPr>
            <w:tcW w:w="749" w:type="dxa"/>
            <w:vAlign w:val="center"/>
          </w:tcPr>
          <w:p w:rsidR="006D1DBB" w:rsidRPr="00355E03" w:rsidRDefault="006D1DBB" w:rsidP="00E34323">
            <w:pPr>
              <w:spacing w:line="240" w:lineRule="atLeast"/>
              <w:jc w:val="center"/>
            </w:pPr>
            <w:r w:rsidRPr="00355E03">
              <w:t>60</w:t>
            </w:r>
          </w:p>
        </w:tc>
        <w:tc>
          <w:tcPr>
            <w:tcW w:w="782" w:type="dxa"/>
            <w:vAlign w:val="center"/>
          </w:tcPr>
          <w:p w:rsidR="006D1DBB" w:rsidRPr="00355E03" w:rsidRDefault="006D1DBB" w:rsidP="00E34323">
            <w:pPr>
              <w:jc w:val="center"/>
            </w:pPr>
            <w:r w:rsidRPr="00355E03">
              <w:t>2</w:t>
            </w:r>
          </w:p>
        </w:tc>
        <w:tc>
          <w:tcPr>
            <w:tcW w:w="1175" w:type="dxa"/>
            <w:vAlign w:val="center"/>
          </w:tcPr>
          <w:p w:rsidR="006D1DBB" w:rsidRPr="00355E03" w:rsidRDefault="006D1DBB" w:rsidP="00E34323">
            <w:pPr>
              <w:spacing w:line="240" w:lineRule="atLeast"/>
              <w:jc w:val="center"/>
            </w:pPr>
            <w:r w:rsidRPr="00355E03">
              <w:rPr>
                <w:rFonts w:cs="宋体" w:hint="eastAsia"/>
              </w:rPr>
              <w:t>第一外国语非英语必修</w:t>
            </w:r>
          </w:p>
        </w:tc>
      </w:tr>
      <w:tr w:rsidR="006D1DBB" w:rsidRPr="00355E03">
        <w:trPr>
          <w:cantSplit/>
          <w:trHeight w:val="340"/>
          <w:jc w:val="center"/>
        </w:trPr>
        <w:tc>
          <w:tcPr>
            <w:tcW w:w="2057" w:type="dxa"/>
            <w:gridSpan w:val="3"/>
            <w:shd w:val="clear" w:color="auto" w:fill="D9D9D9"/>
            <w:vAlign w:val="center"/>
          </w:tcPr>
          <w:p w:rsidR="006D1DBB" w:rsidRPr="00355E03" w:rsidRDefault="006D1DBB" w:rsidP="00E34323">
            <w:pPr>
              <w:jc w:val="center"/>
              <w:rPr>
                <w:rFonts w:eastAsia="黑体"/>
              </w:rPr>
            </w:pPr>
            <w:r w:rsidRPr="00355E03">
              <w:rPr>
                <w:rFonts w:eastAsia="黑体" w:cs="黑体" w:hint="eastAsia"/>
                <w:kern w:val="0"/>
              </w:rPr>
              <w:t>学分总计及说明</w:t>
            </w:r>
          </w:p>
        </w:tc>
        <w:tc>
          <w:tcPr>
            <w:tcW w:w="5143" w:type="dxa"/>
            <w:gridSpan w:val="3"/>
            <w:shd w:val="clear" w:color="auto" w:fill="D9D9D9"/>
            <w:vAlign w:val="center"/>
          </w:tcPr>
          <w:p w:rsidR="006D1DBB" w:rsidRPr="00355E03" w:rsidRDefault="006D1DBB" w:rsidP="00E34323">
            <w:pPr>
              <w:spacing w:line="240" w:lineRule="atLeast"/>
            </w:pPr>
            <w:r w:rsidRPr="00355E03">
              <w:rPr>
                <w:rFonts w:cs="宋体" w:hint="eastAsia"/>
              </w:rPr>
              <w:t>必须同时满足学分的小计、合计及总学分要求</w:t>
            </w:r>
          </w:p>
        </w:tc>
        <w:tc>
          <w:tcPr>
            <w:tcW w:w="782" w:type="dxa"/>
            <w:shd w:val="clear" w:color="auto" w:fill="D9D9D9"/>
            <w:vAlign w:val="center"/>
          </w:tcPr>
          <w:p w:rsidR="006D1DBB" w:rsidRPr="00355E03" w:rsidRDefault="006D1DBB" w:rsidP="00E34323">
            <w:pPr>
              <w:jc w:val="center"/>
            </w:pPr>
            <w:r w:rsidRPr="00355E03">
              <w:rPr>
                <w:rFonts w:eastAsia="黑体"/>
                <w:kern w:val="0"/>
              </w:rPr>
              <w:t>≥30</w:t>
            </w:r>
          </w:p>
        </w:tc>
        <w:tc>
          <w:tcPr>
            <w:tcW w:w="1175" w:type="dxa"/>
            <w:shd w:val="clear" w:color="auto" w:fill="D9D9D9"/>
            <w:vAlign w:val="center"/>
          </w:tcPr>
          <w:p w:rsidR="006D1DBB" w:rsidRPr="00355E03" w:rsidRDefault="006D1DBB" w:rsidP="00E34323">
            <w:pPr>
              <w:spacing w:line="240" w:lineRule="atLeast"/>
              <w:jc w:val="center"/>
            </w:pPr>
          </w:p>
          <w:p w:rsidR="006D1DBB" w:rsidRPr="00355E03" w:rsidRDefault="006D1DBB" w:rsidP="00E34323">
            <w:pPr>
              <w:spacing w:line="240" w:lineRule="atLeast"/>
              <w:jc w:val="center"/>
            </w:pPr>
          </w:p>
        </w:tc>
      </w:tr>
    </w:tbl>
    <w:p w:rsidR="006D1DBB" w:rsidRPr="00355E03" w:rsidRDefault="006D1DBB" w:rsidP="005D7C8A">
      <w:pPr>
        <w:ind w:left="708" w:hangingChars="337" w:hanging="708"/>
        <w:jc w:val="left"/>
        <w:rPr>
          <w:sz w:val="24"/>
          <w:szCs w:val="24"/>
        </w:rPr>
      </w:pPr>
      <w:r w:rsidRPr="00355E03">
        <w:rPr>
          <w:rFonts w:cs="宋体" w:hint="eastAsia"/>
        </w:rPr>
        <w:t>备注：</w:t>
      </w:r>
      <w:r w:rsidRPr="00355E03">
        <w:t xml:space="preserve"> </w:t>
      </w:r>
      <w:r w:rsidRPr="00355E03">
        <w:rPr>
          <w:rFonts w:cs="宋体" w:hint="eastAsia"/>
        </w:rPr>
        <w:t>根据个性化培养需求，专业课可被基础理论和一级学科理论课取代，其极端最低必修学分允许设为</w:t>
      </w:r>
      <w:r w:rsidRPr="00355E03">
        <w:t>0</w:t>
      </w:r>
      <w:r w:rsidRPr="00355E03">
        <w:rPr>
          <w:rFonts w:cs="宋体" w:hint="eastAsia"/>
        </w:rPr>
        <w:t>。</w:t>
      </w:r>
    </w:p>
    <w:p w:rsidR="006D1DBB" w:rsidRDefault="006D1DBB">
      <w:pPr>
        <w:jc w:val="left"/>
        <w:rPr>
          <w:sz w:val="24"/>
          <w:szCs w:val="24"/>
        </w:rPr>
      </w:pPr>
    </w:p>
    <w:p w:rsidR="006D1DBB" w:rsidRPr="00E34323" w:rsidRDefault="006D1DBB" w:rsidP="00E34323">
      <w:pPr>
        <w:pStyle w:val="1"/>
        <w:spacing w:line="360" w:lineRule="auto"/>
        <w:rPr>
          <w:rFonts w:eastAsia="黑体"/>
          <w:b w:val="0"/>
          <w:bCs w:val="0"/>
          <w:sz w:val="32"/>
          <w:szCs w:val="32"/>
          <w:effect w:val="antsRed"/>
        </w:rPr>
      </w:pPr>
      <w:r>
        <w:rPr>
          <w:sz w:val="24"/>
          <w:szCs w:val="24"/>
        </w:rPr>
        <w:br w:type="page"/>
      </w:r>
      <w:r w:rsidRPr="00E34323">
        <w:rPr>
          <w:rFonts w:eastAsia="黑体" w:cs="黑体" w:hint="eastAsia"/>
          <w:b w:val="0"/>
          <w:bCs w:val="0"/>
          <w:sz w:val="32"/>
          <w:szCs w:val="32"/>
          <w:effect w:val="antsRed"/>
        </w:rPr>
        <w:lastRenderedPageBreak/>
        <w:t>电子信息工程学院</w:t>
      </w:r>
      <w:r>
        <w:rPr>
          <w:rFonts w:eastAsia="黑体"/>
          <w:b w:val="0"/>
          <w:bCs w:val="0"/>
          <w:sz w:val="32"/>
          <w:szCs w:val="32"/>
          <w:effect w:val="antsRed"/>
        </w:rPr>
        <w:t xml:space="preserve">  </w:t>
      </w:r>
      <w:r w:rsidRPr="00E34323">
        <w:rPr>
          <w:rFonts w:eastAsia="黑体" w:cs="黑体" w:hint="eastAsia"/>
          <w:b w:val="0"/>
          <w:bCs w:val="0"/>
          <w:sz w:val="32"/>
          <w:szCs w:val="32"/>
          <w:effect w:val="antsRed"/>
        </w:rPr>
        <w:t>仪器科学与光电工程学院</w:t>
      </w:r>
    </w:p>
    <w:p w:rsidR="006D1DBB" w:rsidRPr="00E34323" w:rsidRDefault="006D1DBB" w:rsidP="00E34323">
      <w:pPr>
        <w:pStyle w:val="2"/>
        <w:spacing w:before="0" w:after="0" w:line="360" w:lineRule="auto"/>
        <w:jc w:val="center"/>
        <w:rPr>
          <w:rFonts w:ascii="Times New Roman" w:eastAsia="黑体" w:hAnsi="Times New Roman" w:cs="Times New Roman"/>
          <w:b w:val="0"/>
          <w:bCs w:val="0"/>
        </w:rPr>
      </w:pPr>
      <w:r w:rsidRPr="00E34323">
        <w:rPr>
          <w:rFonts w:ascii="Times New Roman" w:eastAsia="黑体" w:hAnsi="Times New Roman" w:cs="黑体" w:hint="eastAsia"/>
          <w:b w:val="0"/>
          <w:bCs w:val="0"/>
        </w:rPr>
        <w:t>光学工程学科（</w:t>
      </w:r>
      <w:r w:rsidRPr="00E34323">
        <w:rPr>
          <w:rFonts w:ascii="Times New Roman" w:eastAsia="黑体" w:hAnsi="Times New Roman" w:cs="Times New Roman"/>
          <w:b w:val="0"/>
          <w:bCs w:val="0"/>
        </w:rPr>
        <w:t>0803</w:t>
      </w:r>
      <w:r w:rsidRPr="00E34323">
        <w:rPr>
          <w:rFonts w:ascii="Times New Roman" w:eastAsia="黑体" w:hAnsi="Times New Roman" w:cs="黑体" w:hint="eastAsia"/>
          <w:b w:val="0"/>
          <w:bCs w:val="0"/>
        </w:rPr>
        <w:t>）</w:t>
      </w:r>
    </w:p>
    <w:p w:rsidR="006D1DBB" w:rsidRPr="00B3503E" w:rsidRDefault="006D1DBB" w:rsidP="00C36753">
      <w:pPr>
        <w:adjustRightInd w:val="0"/>
        <w:snapToGrid w:val="0"/>
        <w:spacing w:line="300" w:lineRule="auto"/>
        <w:jc w:val="center"/>
        <w:rPr>
          <w:rFonts w:ascii="黑体" w:eastAsia="黑体" w:hAnsi="宋体"/>
          <w:sz w:val="32"/>
          <w:szCs w:val="32"/>
        </w:rPr>
      </w:pPr>
      <w:r w:rsidRPr="00B3503E">
        <w:rPr>
          <w:rFonts w:ascii="黑体" w:eastAsia="黑体" w:hAnsi="宋体" w:cs="黑体" w:hint="eastAsia"/>
          <w:sz w:val="32"/>
          <w:szCs w:val="32"/>
        </w:rPr>
        <w:t>学术学位硕士研究生培养方案</w:t>
      </w:r>
    </w:p>
    <w:p w:rsidR="006D1DBB" w:rsidRPr="00E34323"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一、适用学科</w:t>
      </w:r>
    </w:p>
    <w:p w:rsidR="006D1DBB" w:rsidRPr="00B3503E" w:rsidRDefault="006D1DBB" w:rsidP="005D7C8A">
      <w:pPr>
        <w:spacing w:before="60" w:line="288" w:lineRule="auto"/>
        <w:ind w:leftChars="231" w:left="1133" w:hangingChars="270" w:hanging="648"/>
        <w:rPr>
          <w:rFonts w:hAnsi="宋体"/>
          <w:sz w:val="24"/>
          <w:szCs w:val="24"/>
        </w:rPr>
      </w:pPr>
      <w:r w:rsidRPr="00B3503E">
        <w:rPr>
          <w:rFonts w:hAnsi="宋体" w:cs="宋体" w:hint="eastAsia"/>
          <w:sz w:val="24"/>
          <w:szCs w:val="24"/>
        </w:rPr>
        <w:t>光学工程一级学科（</w:t>
      </w:r>
      <w:r w:rsidRPr="00B3503E">
        <w:rPr>
          <w:rFonts w:hAnsi="宋体"/>
          <w:sz w:val="24"/>
          <w:szCs w:val="24"/>
        </w:rPr>
        <w:t>0803</w:t>
      </w:r>
      <w:r w:rsidRPr="00B3503E">
        <w:rPr>
          <w:rFonts w:hAnsi="宋体" w:cs="宋体" w:hint="eastAsia"/>
          <w:sz w:val="24"/>
          <w:szCs w:val="24"/>
        </w:rPr>
        <w:t>）</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二、培养目标</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光学工程在信息科学与技术中具有重要作用。本学科以信息的感知、传输与处理为主要研究方向，将光、机、电、算与信息技术密切结合，培养在高校和科研机构从事教学和研究的专业人才，具体培养目标如下：</w:t>
      </w:r>
    </w:p>
    <w:p w:rsidR="006D1DBB" w:rsidRPr="006E3256" w:rsidRDefault="006D1DBB" w:rsidP="00F523A1">
      <w:pPr>
        <w:spacing w:line="288" w:lineRule="auto"/>
        <w:ind w:firstLine="480"/>
        <w:rPr>
          <w:sz w:val="24"/>
          <w:szCs w:val="24"/>
        </w:rPr>
      </w:pPr>
      <w:r>
        <w:rPr>
          <w:sz w:val="24"/>
          <w:szCs w:val="24"/>
        </w:rPr>
        <w:t xml:space="preserve">1. </w:t>
      </w:r>
      <w:r w:rsidRPr="006E3256">
        <w:rPr>
          <w:rFonts w:cs="宋体" w:hint="eastAsia"/>
          <w:sz w:val="24"/>
          <w:szCs w:val="24"/>
        </w:rPr>
        <w:t>坚持党的基本路线，热爱祖国，遵纪守法，品行端正，诚实守信，身心健康，具有良好的科研道德和敬业精神。</w:t>
      </w:r>
    </w:p>
    <w:p w:rsidR="006D1DBB" w:rsidRPr="006E3256" w:rsidRDefault="006D1DBB" w:rsidP="005D7C8A">
      <w:pPr>
        <w:spacing w:line="288" w:lineRule="auto"/>
        <w:ind w:firstLineChars="200" w:firstLine="480"/>
        <w:rPr>
          <w:sz w:val="24"/>
          <w:szCs w:val="24"/>
        </w:rPr>
      </w:pPr>
      <w:r>
        <w:rPr>
          <w:sz w:val="24"/>
          <w:szCs w:val="24"/>
        </w:rPr>
        <w:t xml:space="preserve">2. </w:t>
      </w:r>
      <w:r w:rsidRPr="006E3256">
        <w:rPr>
          <w:rFonts w:cs="宋体" w:hint="eastAsia"/>
          <w:sz w:val="24"/>
          <w:szCs w:val="24"/>
        </w:rPr>
        <w:t>适应科技进步和社会发展的需要，在本门学科上掌握坚实的基础理论和系统的专门知识，有较宽的知识面和较强的自学能力，具有从事科学研究或独立担负专门技术工作的能力。掌握一门外国语。</w:t>
      </w:r>
    </w:p>
    <w:p w:rsidR="006D1DBB" w:rsidRPr="006E3256" w:rsidRDefault="006D1DBB" w:rsidP="005D7C8A">
      <w:pPr>
        <w:spacing w:line="288" w:lineRule="auto"/>
        <w:ind w:firstLineChars="200" w:firstLine="480"/>
        <w:rPr>
          <w:sz w:val="24"/>
          <w:szCs w:val="24"/>
        </w:rPr>
      </w:pPr>
      <w:r w:rsidRPr="006E3256">
        <w:rPr>
          <w:sz w:val="24"/>
          <w:szCs w:val="24"/>
        </w:rPr>
        <w:t xml:space="preserve">3. </w:t>
      </w:r>
      <w:r w:rsidRPr="006E3256">
        <w:rPr>
          <w:rFonts w:cs="宋体" w:hint="eastAsia"/>
          <w:sz w:val="24"/>
          <w:szCs w:val="24"/>
        </w:rPr>
        <w:t>具有创新精神、创造能力和创业素质。</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三、培养方向</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先进光学传感技术与传感网络；</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光学惯性测量与导航；</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光学探测、成像与信息处理；</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集成光学与微光机电系统；</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激光与光电子器件；</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光电测量技术与仪器；</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光通信、光网络和光电信息融合与处理；</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生物光子学；</w:t>
      </w:r>
    </w:p>
    <w:p w:rsidR="006D1DBB" w:rsidRPr="00B3503E" w:rsidRDefault="006D1DBB" w:rsidP="00F523A1">
      <w:pPr>
        <w:numPr>
          <w:ilvl w:val="0"/>
          <w:numId w:val="14"/>
        </w:numPr>
        <w:tabs>
          <w:tab w:val="num" w:pos="735"/>
          <w:tab w:val="left" w:pos="3240"/>
        </w:tabs>
        <w:adjustRightInd w:val="0"/>
        <w:snapToGrid w:val="0"/>
        <w:spacing w:line="288" w:lineRule="auto"/>
        <w:ind w:left="738" w:hanging="318"/>
        <w:rPr>
          <w:sz w:val="24"/>
          <w:szCs w:val="24"/>
        </w:rPr>
      </w:pPr>
      <w:r w:rsidRPr="00B3503E">
        <w:rPr>
          <w:rFonts w:cs="宋体" w:hint="eastAsia"/>
          <w:sz w:val="24"/>
          <w:szCs w:val="24"/>
        </w:rPr>
        <w:t>超快与非线性光子学。</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四、培养模式及学习年限</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本学科学术学位硕士研究生主要为一级学科内培养，结合国际联合培养及校企联合培养等模式。采用课程学习、实践训练和学位论文相结合的培养方式。实行导师或联合导师负责制，负责制订研究生个人培养计划、指导科学研究和学位论文。</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遵循《北京航空航天大学研究生学籍管理规定》。本学科学术学位硕士研究生学制为</w:t>
      </w:r>
      <w:r w:rsidRPr="006E3256">
        <w:rPr>
          <w:sz w:val="24"/>
          <w:szCs w:val="24"/>
        </w:rPr>
        <w:t>2.5</w:t>
      </w:r>
      <w:r w:rsidRPr="006E3256">
        <w:rPr>
          <w:rFonts w:cs="宋体" w:hint="eastAsia"/>
          <w:sz w:val="24"/>
          <w:szCs w:val="24"/>
        </w:rPr>
        <w:t>年，实行弹性学习年限。</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lastRenderedPageBreak/>
        <w:t>学术学位硕士研究生实行学分制，在攻读学位期间，要求在申请硕士学位论文答辩前，依据培养方案，获得知识和能力结构中所规定的各部分学分及总学分。</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鼓励研究生从入学起就开始学位论文相关的研究工作；学术学位硕士研究生文献综述与开题报告至申请学位论文答辩的时间不少于</w:t>
      </w:r>
      <w:r w:rsidRPr="006E3256">
        <w:rPr>
          <w:sz w:val="24"/>
          <w:szCs w:val="24"/>
        </w:rPr>
        <w:t>8</w:t>
      </w:r>
      <w:r w:rsidRPr="006E3256">
        <w:rPr>
          <w:rFonts w:cs="宋体" w:hint="eastAsia"/>
          <w:sz w:val="24"/>
          <w:szCs w:val="24"/>
        </w:rPr>
        <w:t>个月。</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五、知识和能力结构</w:t>
      </w:r>
    </w:p>
    <w:p w:rsidR="006D1DBB" w:rsidRDefault="006D1DBB" w:rsidP="005D7C8A">
      <w:pPr>
        <w:spacing w:line="288" w:lineRule="auto"/>
        <w:ind w:firstLineChars="200" w:firstLine="480"/>
        <w:rPr>
          <w:sz w:val="24"/>
          <w:szCs w:val="24"/>
        </w:rPr>
      </w:pPr>
      <w:r w:rsidRPr="006E3256">
        <w:rPr>
          <w:rFonts w:cs="宋体" w:hint="eastAsia"/>
          <w:sz w:val="24"/>
          <w:szCs w:val="24"/>
        </w:rPr>
        <w:t>本学科学术学位硕士研究生要求的知识和能力结构由培养方案的知识和能力结构由学位理论课程和综合实践环节两部分构成，如下表所示。知识和能力结构主要体现对研究生业务理论素质、科学及人文素质、实践能力素质、创新意识素质等培养层次，要取得相关学位的研究生必须按培养方案获得表中所规定的各部分学分及总学分。</w:t>
      </w:r>
    </w:p>
    <w:p w:rsidR="006D1DBB" w:rsidRPr="006E3256" w:rsidRDefault="006D1DBB" w:rsidP="005D7C8A">
      <w:pPr>
        <w:spacing w:line="288" w:lineRule="auto"/>
        <w:ind w:firstLineChars="200" w:firstLine="480"/>
        <w:rPr>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93"/>
        <w:gridCol w:w="992"/>
        <w:gridCol w:w="1417"/>
        <w:gridCol w:w="1134"/>
        <w:gridCol w:w="993"/>
        <w:gridCol w:w="992"/>
        <w:gridCol w:w="992"/>
        <w:gridCol w:w="1559"/>
      </w:tblGrid>
      <w:tr w:rsidR="006D1DBB" w:rsidRPr="00B3503E">
        <w:trPr>
          <w:trHeight w:val="275"/>
        </w:trPr>
        <w:tc>
          <w:tcPr>
            <w:tcW w:w="9072" w:type="dxa"/>
            <w:gridSpan w:val="8"/>
            <w:vAlign w:val="center"/>
          </w:tcPr>
          <w:p w:rsidR="006D1DBB" w:rsidRPr="00B3503E" w:rsidRDefault="006D1DBB" w:rsidP="00E34323">
            <w:pPr>
              <w:jc w:val="center"/>
              <w:rPr>
                <w:rFonts w:ascii="黑体" w:eastAsia="黑体" w:hAnsi="宋体"/>
                <w:sz w:val="24"/>
                <w:szCs w:val="24"/>
              </w:rPr>
            </w:pPr>
            <w:r w:rsidRPr="00B3503E">
              <w:rPr>
                <w:rFonts w:ascii="黑体" w:eastAsia="黑体" w:hAnsi="宋体" w:cs="黑体" w:hint="eastAsia"/>
                <w:sz w:val="24"/>
                <w:szCs w:val="24"/>
              </w:rPr>
              <w:t>学术硕士学位知识和能力结构及学分要求</w:t>
            </w:r>
          </w:p>
        </w:tc>
      </w:tr>
      <w:tr w:rsidR="006D1DBB" w:rsidRPr="00B3503E">
        <w:trPr>
          <w:trHeight w:val="279"/>
        </w:trPr>
        <w:tc>
          <w:tcPr>
            <w:tcW w:w="993" w:type="dxa"/>
            <w:vMerge w:val="restart"/>
            <w:vAlign w:val="center"/>
          </w:tcPr>
          <w:p w:rsidR="006D1DBB" w:rsidRPr="00B3503E" w:rsidRDefault="006D1DBB" w:rsidP="00E34323">
            <w:pPr>
              <w:jc w:val="center"/>
              <w:rPr>
                <w:rFonts w:hAnsi="宋体"/>
              </w:rPr>
            </w:pPr>
            <w:r w:rsidRPr="00B3503E">
              <w:rPr>
                <w:rFonts w:hAnsi="宋体" w:cs="宋体" w:hint="eastAsia"/>
              </w:rPr>
              <w:t>结构</w:t>
            </w:r>
          </w:p>
          <w:p w:rsidR="006D1DBB" w:rsidRPr="00B3503E" w:rsidRDefault="006D1DBB" w:rsidP="00E34323">
            <w:pPr>
              <w:jc w:val="center"/>
              <w:rPr>
                <w:rFonts w:hAnsi="宋体"/>
              </w:rPr>
            </w:pPr>
            <w:r w:rsidRPr="00B3503E">
              <w:rPr>
                <w:rFonts w:hAnsi="宋体" w:cs="宋体" w:hint="eastAsia"/>
              </w:rPr>
              <w:t>类型</w:t>
            </w:r>
          </w:p>
        </w:tc>
        <w:tc>
          <w:tcPr>
            <w:tcW w:w="4536" w:type="dxa"/>
            <w:gridSpan w:val="4"/>
            <w:vAlign w:val="center"/>
          </w:tcPr>
          <w:p w:rsidR="006D1DBB" w:rsidRPr="00B3503E" w:rsidRDefault="006D1DBB" w:rsidP="00E34323">
            <w:pPr>
              <w:jc w:val="center"/>
              <w:rPr>
                <w:rFonts w:hAnsi="宋体"/>
              </w:rPr>
            </w:pPr>
            <w:r w:rsidRPr="00B3503E">
              <w:rPr>
                <w:rFonts w:hAnsi="宋体" w:cs="宋体" w:hint="eastAsia"/>
              </w:rPr>
              <w:t>学位理论课程</w:t>
            </w:r>
          </w:p>
        </w:tc>
        <w:tc>
          <w:tcPr>
            <w:tcW w:w="3543" w:type="dxa"/>
            <w:gridSpan w:val="3"/>
            <w:vAlign w:val="center"/>
          </w:tcPr>
          <w:p w:rsidR="006D1DBB" w:rsidRPr="00B3503E" w:rsidRDefault="006D1DBB" w:rsidP="00E34323">
            <w:pPr>
              <w:jc w:val="center"/>
              <w:rPr>
                <w:rFonts w:hAnsi="宋体"/>
              </w:rPr>
            </w:pPr>
            <w:r w:rsidRPr="00B3503E">
              <w:rPr>
                <w:rFonts w:hAnsi="宋体" w:cs="宋体" w:hint="eastAsia"/>
              </w:rPr>
              <w:t>综合实践环节</w:t>
            </w:r>
          </w:p>
        </w:tc>
      </w:tr>
      <w:tr w:rsidR="006D1DBB" w:rsidRPr="00B3503E">
        <w:trPr>
          <w:trHeight w:val="279"/>
        </w:trPr>
        <w:tc>
          <w:tcPr>
            <w:tcW w:w="993" w:type="dxa"/>
            <w:vMerge/>
            <w:vAlign w:val="center"/>
          </w:tcPr>
          <w:p w:rsidR="006D1DBB" w:rsidRPr="00B3503E" w:rsidRDefault="006D1DBB" w:rsidP="00E34323">
            <w:pPr>
              <w:jc w:val="center"/>
              <w:rPr>
                <w:rFonts w:hAnsi="宋体"/>
              </w:rPr>
            </w:pPr>
          </w:p>
        </w:tc>
        <w:tc>
          <w:tcPr>
            <w:tcW w:w="992" w:type="dxa"/>
            <w:vAlign w:val="center"/>
          </w:tcPr>
          <w:p w:rsidR="006D1DBB" w:rsidRPr="00B3503E" w:rsidRDefault="006D1DBB" w:rsidP="00E34323">
            <w:pPr>
              <w:jc w:val="center"/>
              <w:rPr>
                <w:rFonts w:hAnsi="宋体"/>
              </w:rPr>
            </w:pPr>
            <w:r w:rsidRPr="00B3503E">
              <w:rPr>
                <w:rFonts w:hAnsi="宋体" w:cs="宋体" w:hint="eastAsia"/>
              </w:rPr>
              <w:t>公共课</w:t>
            </w:r>
          </w:p>
        </w:tc>
        <w:tc>
          <w:tcPr>
            <w:tcW w:w="1417" w:type="dxa"/>
            <w:vAlign w:val="center"/>
          </w:tcPr>
          <w:p w:rsidR="006D1DBB" w:rsidRPr="00B3503E" w:rsidRDefault="006D1DBB" w:rsidP="00E34323">
            <w:pPr>
              <w:jc w:val="center"/>
              <w:rPr>
                <w:rFonts w:hAnsi="宋体"/>
              </w:rPr>
            </w:pPr>
            <w:r w:rsidRPr="00B3503E">
              <w:rPr>
                <w:rFonts w:hAnsi="宋体" w:cs="宋体" w:hint="eastAsia"/>
              </w:rPr>
              <w:t>基础及学科</w:t>
            </w:r>
          </w:p>
          <w:p w:rsidR="006D1DBB" w:rsidRPr="00B3503E" w:rsidRDefault="006D1DBB" w:rsidP="00E34323">
            <w:pPr>
              <w:jc w:val="center"/>
              <w:rPr>
                <w:rFonts w:hAnsi="宋体"/>
              </w:rPr>
            </w:pPr>
            <w:r w:rsidRPr="00B3503E">
              <w:rPr>
                <w:rFonts w:hAnsi="宋体" w:cs="宋体" w:hint="eastAsia"/>
              </w:rPr>
              <w:t>理论课</w:t>
            </w:r>
          </w:p>
        </w:tc>
        <w:tc>
          <w:tcPr>
            <w:tcW w:w="1134" w:type="dxa"/>
            <w:vAlign w:val="center"/>
          </w:tcPr>
          <w:p w:rsidR="006D1DBB" w:rsidRPr="00B3503E" w:rsidRDefault="006D1DBB" w:rsidP="00E34323">
            <w:pPr>
              <w:jc w:val="center"/>
              <w:rPr>
                <w:rFonts w:hAnsi="宋体"/>
              </w:rPr>
            </w:pPr>
            <w:r w:rsidRPr="00B3503E">
              <w:rPr>
                <w:rFonts w:hAnsi="宋体" w:cs="宋体" w:hint="eastAsia"/>
              </w:rPr>
              <w:t>跨学科课</w:t>
            </w:r>
          </w:p>
        </w:tc>
        <w:tc>
          <w:tcPr>
            <w:tcW w:w="993" w:type="dxa"/>
            <w:vAlign w:val="center"/>
          </w:tcPr>
          <w:p w:rsidR="006D1DBB" w:rsidRPr="00B3503E" w:rsidRDefault="006D1DBB" w:rsidP="00E34323">
            <w:pPr>
              <w:jc w:val="center"/>
              <w:rPr>
                <w:rFonts w:hAnsi="宋体"/>
              </w:rPr>
            </w:pPr>
            <w:r w:rsidRPr="00B3503E">
              <w:rPr>
                <w:rFonts w:hAnsi="宋体" w:cs="宋体" w:hint="eastAsia"/>
              </w:rPr>
              <w:t>选修课</w:t>
            </w:r>
          </w:p>
        </w:tc>
        <w:tc>
          <w:tcPr>
            <w:tcW w:w="992" w:type="dxa"/>
            <w:vAlign w:val="center"/>
          </w:tcPr>
          <w:p w:rsidR="006D1DBB" w:rsidRPr="00B3503E" w:rsidRDefault="006D1DBB" w:rsidP="00E34323">
            <w:pPr>
              <w:jc w:val="center"/>
              <w:rPr>
                <w:rFonts w:hAnsi="宋体"/>
              </w:rPr>
            </w:pPr>
            <w:r w:rsidRPr="00B3503E">
              <w:rPr>
                <w:rFonts w:hAnsi="宋体" w:cs="宋体" w:hint="eastAsia"/>
              </w:rPr>
              <w:t>专业</w:t>
            </w:r>
          </w:p>
          <w:p w:rsidR="006D1DBB" w:rsidRPr="00B3503E" w:rsidRDefault="006D1DBB" w:rsidP="00E34323">
            <w:pPr>
              <w:jc w:val="center"/>
              <w:rPr>
                <w:rFonts w:hAnsi="宋体"/>
              </w:rPr>
            </w:pPr>
            <w:r w:rsidRPr="00B3503E">
              <w:rPr>
                <w:rFonts w:hAnsi="宋体" w:cs="宋体" w:hint="eastAsia"/>
              </w:rPr>
              <w:t>实验</w:t>
            </w:r>
          </w:p>
        </w:tc>
        <w:tc>
          <w:tcPr>
            <w:tcW w:w="992" w:type="dxa"/>
            <w:vAlign w:val="center"/>
          </w:tcPr>
          <w:p w:rsidR="006D1DBB" w:rsidRPr="00B3503E" w:rsidRDefault="006D1DBB" w:rsidP="00E34323">
            <w:pPr>
              <w:jc w:val="center"/>
              <w:rPr>
                <w:rFonts w:hAnsi="宋体"/>
              </w:rPr>
            </w:pPr>
            <w:r w:rsidRPr="00B3503E">
              <w:rPr>
                <w:rFonts w:hAnsi="宋体" w:cs="宋体" w:hint="eastAsia"/>
              </w:rPr>
              <w:t>学术</w:t>
            </w:r>
          </w:p>
          <w:p w:rsidR="006D1DBB" w:rsidRPr="00B3503E" w:rsidRDefault="006D1DBB" w:rsidP="00E34323">
            <w:pPr>
              <w:jc w:val="center"/>
              <w:rPr>
                <w:rFonts w:hAnsi="宋体"/>
              </w:rPr>
            </w:pPr>
            <w:r w:rsidRPr="00B3503E">
              <w:rPr>
                <w:rFonts w:hAnsi="宋体" w:cs="宋体" w:hint="eastAsia"/>
              </w:rPr>
              <w:t>报告</w:t>
            </w:r>
          </w:p>
        </w:tc>
        <w:tc>
          <w:tcPr>
            <w:tcW w:w="1559" w:type="dxa"/>
            <w:vAlign w:val="center"/>
          </w:tcPr>
          <w:p w:rsidR="006D1DBB" w:rsidRPr="00B3503E" w:rsidRDefault="006D1DBB" w:rsidP="00E34323">
            <w:pPr>
              <w:jc w:val="center"/>
              <w:rPr>
                <w:rFonts w:hAnsi="宋体"/>
              </w:rPr>
            </w:pPr>
            <w:r w:rsidRPr="00B3503E">
              <w:rPr>
                <w:rFonts w:hAnsi="宋体" w:cs="宋体" w:hint="eastAsia"/>
              </w:rPr>
              <w:t>文献综述</w:t>
            </w:r>
          </w:p>
          <w:p w:rsidR="006D1DBB" w:rsidRPr="00B3503E" w:rsidRDefault="006D1DBB" w:rsidP="00E34323">
            <w:pPr>
              <w:jc w:val="center"/>
              <w:rPr>
                <w:rFonts w:hAnsi="宋体"/>
              </w:rPr>
            </w:pPr>
            <w:r w:rsidRPr="00B3503E">
              <w:rPr>
                <w:rFonts w:hAnsi="宋体" w:cs="宋体" w:hint="eastAsia"/>
              </w:rPr>
              <w:t>与开题报告</w:t>
            </w:r>
          </w:p>
        </w:tc>
      </w:tr>
      <w:tr w:rsidR="006D1DBB" w:rsidRPr="00B3503E">
        <w:trPr>
          <w:trHeight w:val="279"/>
        </w:trPr>
        <w:tc>
          <w:tcPr>
            <w:tcW w:w="993" w:type="dxa"/>
            <w:vAlign w:val="center"/>
          </w:tcPr>
          <w:p w:rsidR="006D1DBB" w:rsidRPr="00B3503E" w:rsidRDefault="006D1DBB" w:rsidP="00E34323">
            <w:pPr>
              <w:jc w:val="center"/>
              <w:rPr>
                <w:rFonts w:ascii="宋体"/>
              </w:rPr>
            </w:pPr>
            <w:r w:rsidRPr="00B3503E">
              <w:rPr>
                <w:rFonts w:ascii="宋体" w:hAnsi="宋体" w:cs="宋体" w:hint="eastAsia"/>
              </w:rPr>
              <w:t>学分</w:t>
            </w:r>
          </w:p>
          <w:p w:rsidR="006D1DBB" w:rsidRPr="00B3503E" w:rsidRDefault="006D1DBB" w:rsidP="00E34323">
            <w:pPr>
              <w:jc w:val="center"/>
              <w:rPr>
                <w:rFonts w:hAnsi="宋体"/>
              </w:rPr>
            </w:pPr>
            <w:r w:rsidRPr="00B3503E">
              <w:rPr>
                <w:rFonts w:ascii="宋体" w:hAnsi="宋体" w:cs="宋体" w:hint="eastAsia"/>
              </w:rPr>
              <w:t>小计</w:t>
            </w:r>
          </w:p>
        </w:tc>
        <w:tc>
          <w:tcPr>
            <w:tcW w:w="992" w:type="dxa"/>
            <w:vAlign w:val="center"/>
          </w:tcPr>
          <w:p w:rsidR="006D1DBB" w:rsidRPr="00B3503E" w:rsidRDefault="006D1DBB" w:rsidP="00E34323">
            <w:pPr>
              <w:jc w:val="center"/>
              <w:rPr>
                <w:rFonts w:hAnsi="宋体"/>
              </w:rPr>
            </w:pPr>
            <w:r w:rsidRPr="00B3503E">
              <w:rPr>
                <w:rFonts w:ascii="宋体" w:hAnsi="宋体" w:cs="宋体" w:hint="eastAsia"/>
              </w:rPr>
              <w:t>≥</w:t>
            </w:r>
            <w:r w:rsidRPr="00B3503E">
              <w:rPr>
                <w:rFonts w:hAnsi="宋体"/>
              </w:rPr>
              <w:t>6</w:t>
            </w:r>
          </w:p>
        </w:tc>
        <w:tc>
          <w:tcPr>
            <w:tcW w:w="1417" w:type="dxa"/>
            <w:vAlign w:val="center"/>
          </w:tcPr>
          <w:p w:rsidR="006D1DBB" w:rsidRPr="00B3503E" w:rsidRDefault="006D1DBB" w:rsidP="00E34323">
            <w:pPr>
              <w:jc w:val="center"/>
              <w:rPr>
                <w:rFonts w:hAnsi="宋体"/>
              </w:rPr>
            </w:pPr>
            <w:r w:rsidRPr="00B3503E">
              <w:rPr>
                <w:rFonts w:ascii="宋体" w:hAnsi="宋体" w:cs="宋体" w:hint="eastAsia"/>
              </w:rPr>
              <w:t>≥</w:t>
            </w:r>
            <w:r w:rsidRPr="00B3503E">
              <w:rPr>
                <w:rFonts w:ascii="宋体" w:hAnsi="宋体" w:cs="宋体"/>
              </w:rPr>
              <w:t>14</w:t>
            </w:r>
          </w:p>
        </w:tc>
        <w:tc>
          <w:tcPr>
            <w:tcW w:w="1134" w:type="dxa"/>
            <w:vAlign w:val="center"/>
          </w:tcPr>
          <w:p w:rsidR="006D1DBB" w:rsidRPr="00B3503E" w:rsidRDefault="006D1DBB" w:rsidP="00E34323">
            <w:pPr>
              <w:jc w:val="center"/>
              <w:rPr>
                <w:rFonts w:hAnsi="宋体"/>
              </w:rPr>
            </w:pPr>
            <w:r w:rsidRPr="00B3503E">
              <w:rPr>
                <w:rFonts w:ascii="宋体" w:hAnsi="宋体" w:cs="宋体" w:hint="eastAsia"/>
              </w:rPr>
              <w:t>≥</w:t>
            </w:r>
            <w:r w:rsidRPr="00B3503E">
              <w:rPr>
                <w:rFonts w:hAnsi="宋体"/>
              </w:rPr>
              <w:t>2</w:t>
            </w:r>
          </w:p>
        </w:tc>
        <w:tc>
          <w:tcPr>
            <w:tcW w:w="993" w:type="dxa"/>
            <w:vAlign w:val="center"/>
          </w:tcPr>
          <w:p w:rsidR="006D1DBB" w:rsidRPr="00B3503E" w:rsidRDefault="006D1DBB" w:rsidP="00E34323">
            <w:pPr>
              <w:jc w:val="center"/>
              <w:rPr>
                <w:rFonts w:hAnsi="宋体"/>
              </w:rPr>
            </w:pPr>
            <w:r w:rsidRPr="00B3503E">
              <w:rPr>
                <w:rFonts w:ascii="宋体" w:hAnsi="宋体" w:cs="宋体" w:hint="eastAsia"/>
              </w:rPr>
              <w:t>≥</w:t>
            </w:r>
            <w:r w:rsidRPr="00B3503E">
              <w:rPr>
                <w:rFonts w:ascii="宋体" w:cs="宋体"/>
              </w:rPr>
              <w:t>0</w:t>
            </w:r>
          </w:p>
        </w:tc>
        <w:tc>
          <w:tcPr>
            <w:tcW w:w="992" w:type="dxa"/>
            <w:vAlign w:val="center"/>
          </w:tcPr>
          <w:p w:rsidR="006D1DBB" w:rsidRPr="00B3503E" w:rsidRDefault="006D1DBB" w:rsidP="00E34323">
            <w:pPr>
              <w:jc w:val="center"/>
              <w:rPr>
                <w:rFonts w:hAnsi="宋体"/>
              </w:rPr>
            </w:pPr>
            <w:r w:rsidRPr="00B3503E">
              <w:rPr>
                <w:rFonts w:ascii="宋体" w:hAnsi="宋体" w:cs="宋体" w:hint="eastAsia"/>
              </w:rPr>
              <w:t>≥</w:t>
            </w:r>
            <w:r w:rsidRPr="00B3503E">
              <w:rPr>
                <w:rFonts w:hAnsi="宋体"/>
              </w:rPr>
              <w:t>3</w:t>
            </w:r>
          </w:p>
        </w:tc>
        <w:tc>
          <w:tcPr>
            <w:tcW w:w="992" w:type="dxa"/>
            <w:vAlign w:val="center"/>
          </w:tcPr>
          <w:p w:rsidR="006D1DBB" w:rsidRPr="00B3503E" w:rsidRDefault="006D1DBB" w:rsidP="00E34323">
            <w:pPr>
              <w:jc w:val="center"/>
              <w:rPr>
                <w:rFonts w:hAnsi="宋体"/>
              </w:rPr>
            </w:pPr>
            <w:r w:rsidRPr="00B3503E">
              <w:rPr>
                <w:rFonts w:hAnsi="宋体"/>
              </w:rPr>
              <w:t>1</w:t>
            </w:r>
          </w:p>
        </w:tc>
        <w:tc>
          <w:tcPr>
            <w:tcW w:w="1559" w:type="dxa"/>
            <w:vAlign w:val="center"/>
          </w:tcPr>
          <w:p w:rsidR="006D1DBB" w:rsidRPr="00B3503E" w:rsidRDefault="006D1DBB" w:rsidP="00E34323">
            <w:pPr>
              <w:jc w:val="center"/>
              <w:rPr>
                <w:rFonts w:hAnsi="宋体"/>
              </w:rPr>
            </w:pPr>
            <w:r w:rsidRPr="00B3503E">
              <w:rPr>
                <w:rFonts w:hAnsi="宋体"/>
              </w:rPr>
              <w:t>1</w:t>
            </w:r>
          </w:p>
        </w:tc>
      </w:tr>
      <w:tr w:rsidR="006D1DBB" w:rsidRPr="00B3503E">
        <w:tc>
          <w:tcPr>
            <w:tcW w:w="993" w:type="dxa"/>
            <w:vAlign w:val="center"/>
          </w:tcPr>
          <w:p w:rsidR="006D1DBB" w:rsidRPr="00B3503E" w:rsidRDefault="006D1DBB" w:rsidP="00E34323">
            <w:pPr>
              <w:jc w:val="center"/>
              <w:rPr>
                <w:rFonts w:hAnsi="宋体"/>
              </w:rPr>
            </w:pPr>
            <w:r w:rsidRPr="00B3503E">
              <w:rPr>
                <w:rFonts w:ascii="宋体" w:hAnsi="宋体" w:cs="宋体" w:hint="eastAsia"/>
              </w:rPr>
              <w:t>总学分</w:t>
            </w:r>
          </w:p>
        </w:tc>
        <w:tc>
          <w:tcPr>
            <w:tcW w:w="8079" w:type="dxa"/>
            <w:gridSpan w:val="7"/>
            <w:vAlign w:val="center"/>
          </w:tcPr>
          <w:p w:rsidR="006D1DBB" w:rsidRPr="00B3503E" w:rsidRDefault="006D1DBB" w:rsidP="00E34323">
            <w:pPr>
              <w:jc w:val="left"/>
              <w:rPr>
                <w:rFonts w:hAnsi="宋体"/>
              </w:rPr>
            </w:pPr>
            <w:r w:rsidRPr="00B3503E">
              <w:rPr>
                <w:rFonts w:ascii="宋体" w:hAnsi="宋体" w:cs="宋体" w:hint="eastAsia"/>
              </w:rPr>
              <w:t>≥</w:t>
            </w:r>
            <w:r w:rsidRPr="00B3503E">
              <w:rPr>
                <w:rFonts w:ascii="宋体" w:hAnsi="宋体" w:cs="宋体"/>
              </w:rPr>
              <w:t>30</w:t>
            </w:r>
            <w:r w:rsidRPr="00B3503E">
              <w:rPr>
                <w:rFonts w:hAnsi="宋体"/>
              </w:rPr>
              <w:t>(</w:t>
            </w:r>
            <w:r w:rsidRPr="00B3503E">
              <w:rPr>
                <w:rFonts w:hAnsi="宋体" w:cs="宋体" w:hint="eastAsia"/>
              </w:rPr>
              <w:t>需同时满足各类学分小计和总学分要求</w:t>
            </w:r>
            <w:r w:rsidRPr="00B3503E">
              <w:rPr>
                <w:rFonts w:hAnsi="宋体"/>
              </w:rPr>
              <w:t>)</w:t>
            </w:r>
          </w:p>
        </w:tc>
      </w:tr>
    </w:tbl>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六、课程设置及学分要求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学术学位硕士研究生课程体系分为学位必修课、必修环节、和学位选修课。</w:t>
      </w:r>
    </w:p>
    <w:p w:rsidR="006D1DBB" w:rsidRPr="00E34323" w:rsidRDefault="006D1DBB" w:rsidP="00C75A17">
      <w:pPr>
        <w:pStyle w:val="11"/>
        <w:numPr>
          <w:ilvl w:val="0"/>
          <w:numId w:val="24"/>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学位必修课（环节）</w:t>
      </w:r>
    </w:p>
    <w:p w:rsidR="006D1DBB" w:rsidRPr="00B3503E" w:rsidRDefault="006D1DBB" w:rsidP="005D7C8A">
      <w:pPr>
        <w:pStyle w:val="ab"/>
        <w:adjustRightInd w:val="0"/>
        <w:snapToGrid w:val="0"/>
        <w:spacing w:line="288" w:lineRule="auto"/>
        <w:ind w:firstLineChars="200" w:firstLine="480"/>
      </w:pPr>
      <w:r w:rsidRPr="00B3503E">
        <w:rPr>
          <w:rFonts w:cs="宋体" w:hint="eastAsia"/>
        </w:rPr>
        <w:t>学位必修课指获得本学科硕士学位所必须修学的课程，包括：</w:t>
      </w:r>
    </w:p>
    <w:p w:rsidR="006D1DBB" w:rsidRPr="00B3503E" w:rsidRDefault="006D1DBB" w:rsidP="00584A7C">
      <w:pPr>
        <w:pStyle w:val="ab"/>
        <w:numPr>
          <w:ilvl w:val="0"/>
          <w:numId w:val="25"/>
        </w:numPr>
        <w:adjustRightInd w:val="0"/>
        <w:snapToGrid w:val="0"/>
        <w:spacing w:line="288" w:lineRule="auto"/>
        <w:ind w:left="1276" w:hanging="856"/>
      </w:pPr>
      <w:r w:rsidRPr="00B3503E">
        <w:rPr>
          <w:rFonts w:cs="宋体" w:hint="eastAsia"/>
        </w:rPr>
        <w:t>公共必修课：包括思想政治理论、第一外国语、专题课等。参加非英语语种考试入学的硕士研究生，建议修学英语</w:t>
      </w:r>
      <w:proofErr w:type="gramStart"/>
      <w:r w:rsidRPr="00B3503E">
        <w:rPr>
          <w:rFonts w:cs="宋体" w:hint="eastAsia"/>
        </w:rPr>
        <w:t>一</w:t>
      </w:r>
      <w:proofErr w:type="gramEnd"/>
      <w:r w:rsidRPr="00B3503E">
        <w:rPr>
          <w:rFonts w:cs="宋体" w:hint="eastAsia"/>
        </w:rPr>
        <w:t>外。</w:t>
      </w:r>
    </w:p>
    <w:p w:rsidR="006D1DBB" w:rsidRPr="00B3503E" w:rsidRDefault="006D1DBB" w:rsidP="00584A7C">
      <w:pPr>
        <w:pStyle w:val="ab"/>
        <w:numPr>
          <w:ilvl w:val="0"/>
          <w:numId w:val="25"/>
        </w:numPr>
        <w:adjustRightInd w:val="0"/>
        <w:snapToGrid w:val="0"/>
        <w:spacing w:line="288" w:lineRule="auto"/>
      </w:pPr>
      <w:r w:rsidRPr="00B3503E">
        <w:rPr>
          <w:rFonts w:cs="宋体" w:hint="eastAsia"/>
        </w:rPr>
        <w:t>学科必修课：包括校基础理论课、一级学科理论课和专业课。</w:t>
      </w:r>
    </w:p>
    <w:p w:rsidR="006D1DBB" w:rsidRPr="00B3503E" w:rsidRDefault="006D1DBB" w:rsidP="00584A7C">
      <w:pPr>
        <w:pStyle w:val="ab"/>
        <w:numPr>
          <w:ilvl w:val="0"/>
          <w:numId w:val="25"/>
        </w:numPr>
        <w:adjustRightInd w:val="0"/>
        <w:snapToGrid w:val="0"/>
        <w:spacing w:line="288" w:lineRule="auto"/>
      </w:pPr>
      <w:r w:rsidRPr="00B3503E">
        <w:rPr>
          <w:rFonts w:cs="宋体" w:hint="eastAsia"/>
        </w:rPr>
        <w:t>跨学科课：导师指导下跨一级学科选课；</w:t>
      </w:r>
    </w:p>
    <w:p w:rsidR="006D1DBB" w:rsidRPr="00B3503E" w:rsidRDefault="006D1DBB" w:rsidP="005D7C8A">
      <w:pPr>
        <w:pStyle w:val="ab"/>
        <w:adjustRightInd w:val="0"/>
        <w:snapToGrid w:val="0"/>
        <w:spacing w:line="288" w:lineRule="auto"/>
        <w:ind w:firstLineChars="200" w:firstLine="480"/>
      </w:pPr>
      <w:r w:rsidRPr="00B3503E">
        <w:rPr>
          <w:rFonts w:cs="宋体" w:hint="eastAsia"/>
        </w:rPr>
        <w:t>学位必修环节包括：专业实验、学术报告、文献综述与开题报告</w:t>
      </w:r>
    </w:p>
    <w:p w:rsidR="006D1DBB" w:rsidRPr="00E34323" w:rsidRDefault="006D1DBB" w:rsidP="00C75A17">
      <w:pPr>
        <w:pStyle w:val="11"/>
        <w:numPr>
          <w:ilvl w:val="0"/>
          <w:numId w:val="24"/>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学位选修课</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导师根据硕士研究生知识背景情况及课题研究需要指定选修公共课、本专业课或跨专业课。第一外国语为非英语（德、日、法等）的硕士研究生必须选修英语作为二外，对缺少本学科本科层次专业基础的跨学科硕士研究生，应在导师指导下将</w:t>
      </w:r>
      <w:proofErr w:type="gramStart"/>
      <w:r w:rsidRPr="006E3256">
        <w:rPr>
          <w:rFonts w:cs="宋体" w:hint="eastAsia"/>
          <w:sz w:val="24"/>
          <w:szCs w:val="24"/>
        </w:rPr>
        <w:t>若干门本学科</w:t>
      </w:r>
      <w:proofErr w:type="gramEnd"/>
      <w:r w:rsidRPr="006E3256">
        <w:rPr>
          <w:rFonts w:cs="宋体" w:hint="eastAsia"/>
          <w:sz w:val="24"/>
          <w:szCs w:val="24"/>
        </w:rPr>
        <w:t>本科核心课程作为选修课程，所修课程记录成绩，不计入总学分要求。</w:t>
      </w:r>
    </w:p>
    <w:p w:rsidR="006D1DBB" w:rsidRPr="00E34323" w:rsidRDefault="006D1DBB" w:rsidP="00C75A17">
      <w:pPr>
        <w:pStyle w:val="11"/>
        <w:numPr>
          <w:ilvl w:val="0"/>
          <w:numId w:val="24"/>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课程设置（见附表</w:t>
      </w:r>
      <w:r w:rsidRPr="00E34323">
        <w:rPr>
          <w:rFonts w:ascii="Times New Roman" w:eastAsia="黑体" w:hAnsi="Times New Roman" w:cs="Times New Roman"/>
          <w:sz w:val="24"/>
          <w:szCs w:val="24"/>
        </w:rPr>
        <w:t>1</w:t>
      </w:r>
      <w:r w:rsidRPr="00E34323">
        <w:rPr>
          <w:rFonts w:ascii="Times New Roman" w:eastAsia="黑体" w:hAnsi="Times New Roman" w:cs="黑体" w:hint="eastAsia"/>
          <w:sz w:val="24"/>
          <w:szCs w:val="24"/>
        </w:rPr>
        <w:t>）</w:t>
      </w:r>
    </w:p>
    <w:p w:rsidR="006D1DBB" w:rsidRPr="00E34323" w:rsidRDefault="006D1DBB" w:rsidP="00C75A17">
      <w:pPr>
        <w:pStyle w:val="11"/>
        <w:numPr>
          <w:ilvl w:val="0"/>
          <w:numId w:val="24"/>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学分要求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要求研究生在攻读学位期间，依据培养方案，于申请学位论文答辩前获得知识和能力结构中所规定的各部分学分及总学分。</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lastRenderedPageBreak/>
        <w:t>学术学位硕士研究生可根据导师的安排在</w:t>
      </w:r>
      <w:r w:rsidRPr="006E3256">
        <w:rPr>
          <w:sz w:val="24"/>
          <w:szCs w:val="24"/>
        </w:rPr>
        <w:t>1</w:t>
      </w:r>
      <w:r w:rsidRPr="006E3256">
        <w:rPr>
          <w:rFonts w:cs="宋体" w:hint="eastAsia"/>
          <w:sz w:val="24"/>
          <w:szCs w:val="24"/>
        </w:rPr>
        <w:t>年内完成课程学习。</w:t>
      </w:r>
    </w:p>
    <w:p w:rsidR="006D1DBB" w:rsidRPr="00CF64B3" w:rsidRDefault="006D1DBB" w:rsidP="00C36753">
      <w:pPr>
        <w:spacing w:before="120" w:line="360" w:lineRule="auto"/>
        <w:rPr>
          <w:rFonts w:ascii="黑体" w:eastAsia="黑体"/>
          <w:sz w:val="24"/>
          <w:szCs w:val="24"/>
        </w:rPr>
      </w:pPr>
      <w:r w:rsidRPr="00615255">
        <w:rPr>
          <w:rFonts w:ascii="黑体" w:eastAsia="黑体" w:hAnsi="宋体" w:cs="黑体" w:hint="eastAsia"/>
          <w:sz w:val="24"/>
          <w:szCs w:val="24"/>
        </w:rPr>
        <w:t>附表</w:t>
      </w:r>
      <w:r w:rsidRPr="00615255">
        <w:rPr>
          <w:rFonts w:ascii="黑体" w:eastAsia="黑体" w:hAnsi="宋体" w:cs="黑体"/>
          <w:sz w:val="24"/>
          <w:szCs w:val="24"/>
        </w:rPr>
        <w:t>1</w:t>
      </w:r>
      <w:r w:rsidRPr="00615255">
        <w:rPr>
          <w:rFonts w:ascii="黑体" w:eastAsia="黑体" w:hAnsi="宋体" w:cs="黑体" w:hint="eastAsia"/>
          <w:sz w:val="24"/>
          <w:szCs w:val="24"/>
        </w:rPr>
        <w:t>：学位必修课程</w:t>
      </w:r>
      <w:r w:rsidRPr="00615255">
        <w:rPr>
          <w:rFonts w:ascii="黑体" w:eastAsia="黑体" w:cs="黑体"/>
          <w:sz w:val="24"/>
          <w:szCs w:val="24"/>
        </w:rPr>
        <w:t>/</w:t>
      </w:r>
      <w:r w:rsidRPr="00615255">
        <w:rPr>
          <w:rFonts w:ascii="黑体" w:eastAsia="黑体" w:hAnsi="宋体" w:cs="黑体" w:hint="eastAsia"/>
          <w:sz w:val="24"/>
          <w:szCs w:val="24"/>
        </w:rPr>
        <w:t>环节设置及学分要求</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七、主要培养环节及基本要求</w:t>
      </w:r>
    </w:p>
    <w:p w:rsidR="006D1DBB" w:rsidRPr="00E34323" w:rsidRDefault="006D1DBB" w:rsidP="00C75A17">
      <w:pPr>
        <w:pStyle w:val="11"/>
        <w:numPr>
          <w:ilvl w:val="0"/>
          <w:numId w:val="26"/>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制定个人培养计划</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根据本学科的培养方案，在知识和能力结构及学位论文要求的基础上，由导师或指导小组与研究生本人共同制定硕士研究生的个人培养计划。个人培养计划分为课程学习计划和学位论文研究计划。课程学习计划应在研究生入学后</w:t>
      </w:r>
      <w:r w:rsidRPr="006E3256">
        <w:rPr>
          <w:sz w:val="24"/>
          <w:szCs w:val="24"/>
        </w:rPr>
        <w:t>2</w:t>
      </w:r>
      <w:r w:rsidRPr="006E3256">
        <w:rPr>
          <w:rFonts w:cs="宋体" w:hint="eastAsia"/>
          <w:sz w:val="24"/>
          <w:szCs w:val="24"/>
        </w:rPr>
        <w:t>周内制定，研究生据此计划在网上办理选课手续。硕士研究生的学位论文研究计划应在开题报告中详细描述。</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研究生个人培养计划确定后不应随意变更。</w:t>
      </w:r>
    </w:p>
    <w:p w:rsidR="006D1DBB" w:rsidRPr="00E34323" w:rsidRDefault="006D1DBB" w:rsidP="00C75A17">
      <w:pPr>
        <w:pStyle w:val="11"/>
        <w:numPr>
          <w:ilvl w:val="0"/>
          <w:numId w:val="26"/>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专业实验</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以研究生实践能力和创新意识培养为目的，开展多元化实践活动，提高研究生运用理论知识解决实际问题的能力。研究生根据培养计划、研究兴趣，按照知识和能力结构中的规定，选择完成不少于</w:t>
      </w:r>
      <w:r w:rsidRPr="006E3256">
        <w:rPr>
          <w:sz w:val="24"/>
          <w:szCs w:val="24"/>
        </w:rPr>
        <w:t>3</w:t>
      </w:r>
      <w:r w:rsidRPr="006E3256">
        <w:rPr>
          <w:rFonts w:cs="宋体" w:hint="eastAsia"/>
          <w:sz w:val="24"/>
          <w:szCs w:val="24"/>
        </w:rPr>
        <w:t>学分的专业实验课程或实践项目，由实践指导教师负责考核，记载成绩。</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对电子信息工程学院的研究生，教学实践环节为必修环节。教学实践内容可安排讲课（课程部分内容）、辅导、教学实验等。教学实践需按照《电子信息工程学院研究生管理细则》严格考核，并由负责教师写出考核评语，并应附有学生的考核打分表。教学实践环节考核不通过者，终止培养。</w:t>
      </w:r>
    </w:p>
    <w:p w:rsidR="006D1DBB" w:rsidRPr="00E34323" w:rsidRDefault="006D1DBB" w:rsidP="00C75A17">
      <w:pPr>
        <w:pStyle w:val="11"/>
        <w:numPr>
          <w:ilvl w:val="0"/>
          <w:numId w:val="26"/>
        </w:numPr>
        <w:tabs>
          <w:tab w:val="clear" w:pos="480"/>
          <w:tab w:val="num" w:pos="851"/>
        </w:tabs>
        <w:spacing w:line="360" w:lineRule="auto"/>
        <w:ind w:left="1134" w:firstLineChars="0" w:hanging="850"/>
        <w:rPr>
          <w:rFonts w:ascii="Times New Roman" w:eastAsia="黑体" w:hAnsi="Times New Roman" w:cs="Times New Roman"/>
          <w:sz w:val="24"/>
          <w:szCs w:val="24"/>
        </w:rPr>
      </w:pPr>
      <w:r w:rsidRPr="00E34323">
        <w:rPr>
          <w:rFonts w:ascii="Times New Roman" w:eastAsia="黑体" w:hAnsi="Times New Roman" w:cs="黑体" w:hint="eastAsia"/>
          <w:sz w:val="24"/>
          <w:szCs w:val="24"/>
        </w:rPr>
        <w:t>学术报告</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根据《北京航空航天大学研究生院关于学术学位硕士研究生培养工作的基本规定》。</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要求学术学位硕士研究生在申请论文答辩前选听学术报告总数不少于</w:t>
      </w:r>
      <w:r w:rsidRPr="006E3256">
        <w:rPr>
          <w:sz w:val="24"/>
          <w:szCs w:val="24"/>
        </w:rPr>
        <w:t>10</w:t>
      </w:r>
      <w:r w:rsidRPr="006E3256">
        <w:rPr>
          <w:rFonts w:cs="宋体" w:hint="eastAsia"/>
          <w:sz w:val="24"/>
          <w:szCs w:val="24"/>
        </w:rPr>
        <w:t>次，由主办者负责考勤，导师根据《硕士研究生学术报告考核表》进行考核，通过者取得</w:t>
      </w:r>
      <w:r w:rsidRPr="006E3256">
        <w:rPr>
          <w:sz w:val="24"/>
          <w:szCs w:val="24"/>
        </w:rPr>
        <w:t>1</w:t>
      </w:r>
      <w:r w:rsidRPr="006E3256">
        <w:rPr>
          <w:rFonts w:cs="宋体" w:hint="eastAsia"/>
          <w:sz w:val="24"/>
          <w:szCs w:val="24"/>
        </w:rPr>
        <w:t>学分。由学院研究生教务审核材料后记载成绩，并将考核表存档。</w:t>
      </w:r>
    </w:p>
    <w:p w:rsidR="006D1DBB" w:rsidRPr="00E34323" w:rsidRDefault="006D1DBB" w:rsidP="00E34323">
      <w:pPr>
        <w:spacing w:before="120" w:line="360" w:lineRule="auto"/>
        <w:rPr>
          <w:rFonts w:ascii="黑体" w:eastAsia="黑体" w:hAnsi="宋体"/>
          <w:sz w:val="28"/>
          <w:szCs w:val="28"/>
        </w:rPr>
      </w:pPr>
      <w:r w:rsidRPr="00E34323">
        <w:rPr>
          <w:rFonts w:ascii="黑体" w:eastAsia="黑体" w:hAnsi="宋体" w:cs="黑体" w:hint="eastAsia"/>
          <w:sz w:val="28"/>
          <w:szCs w:val="28"/>
        </w:rPr>
        <w:t>八、学位论文及相关工作</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本环节是对研究生进行科学研究或承担专门技术工作所进行的全面训练，是培养研究生</w:t>
      </w:r>
      <w:proofErr w:type="gramStart"/>
      <w:r w:rsidRPr="006E3256">
        <w:rPr>
          <w:rFonts w:cs="宋体" w:hint="eastAsia"/>
          <w:sz w:val="24"/>
          <w:szCs w:val="24"/>
        </w:rPr>
        <w:t>凝练科学</w:t>
      </w:r>
      <w:proofErr w:type="gramEnd"/>
      <w:r w:rsidRPr="006E3256">
        <w:rPr>
          <w:rFonts w:cs="宋体" w:hint="eastAsia"/>
          <w:sz w:val="24"/>
          <w:szCs w:val="24"/>
        </w:rPr>
        <w:t>问题、发挥创新力、综合运用所学知识发现问题、分析问题和解决问题能力的主要环节。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鼓励硕士研究生选择有重要应用价值的课题，鼓励硕士研究生选择以解决实际工程问题为目的的研究，学位论文要有新见解。</w:t>
      </w:r>
    </w:p>
    <w:p w:rsidR="006D1DBB" w:rsidRPr="006E3256" w:rsidRDefault="006D1DBB" w:rsidP="00C75A17">
      <w:pPr>
        <w:pStyle w:val="11"/>
        <w:numPr>
          <w:ilvl w:val="0"/>
          <w:numId w:val="27"/>
        </w:numPr>
        <w:tabs>
          <w:tab w:val="clear" w:pos="480"/>
          <w:tab w:val="num" w:pos="851"/>
        </w:tabs>
        <w:spacing w:line="360" w:lineRule="auto"/>
        <w:ind w:left="1134" w:firstLineChars="0" w:hanging="850"/>
        <w:rPr>
          <w:rFonts w:ascii="Times New Roman" w:eastAsia="黑体" w:hAnsi="Times New Roman" w:cs="Times New Roman"/>
          <w:sz w:val="24"/>
          <w:szCs w:val="24"/>
        </w:rPr>
      </w:pPr>
      <w:r w:rsidRPr="006E3256">
        <w:rPr>
          <w:rFonts w:ascii="Times New Roman" w:eastAsia="黑体" w:hAnsi="Times New Roman" w:cs="黑体" w:hint="eastAsia"/>
          <w:sz w:val="24"/>
          <w:szCs w:val="24"/>
        </w:rPr>
        <w:t>文献综述与开题报告</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执行《北京航空航天大学研究生院关于学术学位硕士研究生培养工作的基本规</w:t>
      </w:r>
      <w:r w:rsidRPr="006E3256">
        <w:rPr>
          <w:rFonts w:cs="宋体" w:hint="eastAsia"/>
          <w:sz w:val="24"/>
          <w:szCs w:val="24"/>
        </w:rPr>
        <w:lastRenderedPageBreak/>
        <w:t>定》。</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要求学术学位硕士研究生应至少阅读有关国内外文献资料</w:t>
      </w:r>
      <w:r w:rsidRPr="006E3256">
        <w:rPr>
          <w:sz w:val="24"/>
          <w:szCs w:val="24"/>
        </w:rPr>
        <w:t>25</w:t>
      </w:r>
      <w:r w:rsidRPr="006E3256">
        <w:rPr>
          <w:rFonts w:cs="宋体" w:hint="eastAsia"/>
          <w:sz w:val="24"/>
          <w:szCs w:val="24"/>
        </w:rPr>
        <w:t>篇，其中至少精读外文文献</w:t>
      </w:r>
      <w:r w:rsidRPr="006E3256">
        <w:rPr>
          <w:sz w:val="24"/>
          <w:szCs w:val="24"/>
        </w:rPr>
        <w:t>15</w:t>
      </w:r>
      <w:r w:rsidRPr="006E3256">
        <w:rPr>
          <w:rFonts w:cs="宋体" w:hint="eastAsia"/>
          <w:sz w:val="24"/>
          <w:szCs w:val="24"/>
        </w:rPr>
        <w:t>篇，并写出综述报告。</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开题报告内容包括：学位论文选题依据（包括论文选题的意义、与学位论文选题相关的最新成果和发展动态）；学位论文研究方案（包括研究目标、研究内容和</w:t>
      </w:r>
      <w:proofErr w:type="gramStart"/>
      <w:r w:rsidRPr="006E3256">
        <w:rPr>
          <w:rFonts w:cs="宋体" w:hint="eastAsia"/>
          <w:sz w:val="24"/>
          <w:szCs w:val="24"/>
        </w:rPr>
        <w:t>拟解决</w:t>
      </w:r>
      <w:proofErr w:type="gramEnd"/>
      <w:r w:rsidRPr="006E3256">
        <w:rPr>
          <w:rFonts w:cs="宋体" w:hint="eastAsia"/>
          <w:sz w:val="24"/>
          <w:szCs w:val="24"/>
        </w:rPr>
        <w:t>的关键问题、拟采取的研究方法、技术路线、实验方案及可行性分析、可能的创新之处）；预期达到的目标、预期的研究成果；学位论文详细工作进度安排和主要参考文献等。</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要求本学科硕士研究生在第</w:t>
      </w:r>
      <w:r w:rsidRPr="006E3256">
        <w:rPr>
          <w:sz w:val="24"/>
          <w:szCs w:val="24"/>
        </w:rPr>
        <w:t>3</w:t>
      </w:r>
      <w:r w:rsidRPr="006E3256">
        <w:rPr>
          <w:rFonts w:cs="宋体" w:hint="eastAsia"/>
          <w:sz w:val="24"/>
          <w:szCs w:val="24"/>
        </w:rPr>
        <w:t>学期</w:t>
      </w:r>
      <w:r w:rsidRPr="006E3256">
        <w:rPr>
          <w:sz w:val="24"/>
          <w:szCs w:val="24"/>
        </w:rPr>
        <w:t>11</w:t>
      </w:r>
      <w:r w:rsidRPr="006E3256">
        <w:rPr>
          <w:rFonts w:cs="宋体" w:hint="eastAsia"/>
          <w:sz w:val="24"/>
          <w:szCs w:val="24"/>
        </w:rPr>
        <w:t>月底前完成文献综述与开题报告。</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学术学位硕士研究开题至申请学位论文答辩的时间不少于８个月。</w:t>
      </w:r>
    </w:p>
    <w:p w:rsidR="006D1DBB" w:rsidRPr="006E3256" w:rsidRDefault="006D1DBB" w:rsidP="00C75A17">
      <w:pPr>
        <w:pStyle w:val="11"/>
        <w:numPr>
          <w:ilvl w:val="0"/>
          <w:numId w:val="27"/>
        </w:numPr>
        <w:tabs>
          <w:tab w:val="clear" w:pos="480"/>
          <w:tab w:val="num" w:pos="851"/>
        </w:tabs>
        <w:spacing w:line="360" w:lineRule="auto"/>
        <w:ind w:left="1134" w:firstLineChars="0" w:hanging="850"/>
        <w:rPr>
          <w:rFonts w:ascii="Times New Roman" w:eastAsia="黑体" w:hAnsi="Times New Roman" w:cs="Times New Roman"/>
          <w:sz w:val="24"/>
          <w:szCs w:val="24"/>
        </w:rPr>
      </w:pPr>
      <w:r w:rsidRPr="006E3256">
        <w:rPr>
          <w:rFonts w:ascii="Times New Roman" w:eastAsia="黑体" w:hAnsi="Times New Roman" w:cs="黑体" w:hint="eastAsia"/>
          <w:sz w:val="24"/>
          <w:szCs w:val="24"/>
        </w:rPr>
        <w:t>中期检查</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根据《北京航空航天大学研究生院关于学术学位硕士研究生培养工作的基本规定》。</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硕士研究生中期检查目的在于关注论文工作进展，及时给予指导。要求</w:t>
      </w:r>
      <w:r w:rsidRPr="006E3256">
        <w:rPr>
          <w:sz w:val="24"/>
          <w:szCs w:val="24"/>
        </w:rPr>
        <w:t>2.5</w:t>
      </w:r>
      <w:r w:rsidRPr="006E3256">
        <w:rPr>
          <w:rFonts w:cs="宋体" w:hint="eastAsia"/>
          <w:sz w:val="24"/>
          <w:szCs w:val="24"/>
        </w:rPr>
        <w:t>年学制的硕士研究生在第</w:t>
      </w:r>
      <w:r w:rsidRPr="006E3256">
        <w:rPr>
          <w:sz w:val="24"/>
          <w:szCs w:val="24"/>
        </w:rPr>
        <w:t>4</w:t>
      </w:r>
      <w:r w:rsidRPr="006E3256">
        <w:rPr>
          <w:rFonts w:cs="宋体" w:hint="eastAsia"/>
          <w:sz w:val="24"/>
          <w:szCs w:val="24"/>
        </w:rPr>
        <w:t>学期</w:t>
      </w:r>
      <w:r w:rsidRPr="006E3256">
        <w:rPr>
          <w:sz w:val="24"/>
          <w:szCs w:val="24"/>
        </w:rPr>
        <w:t>6</w:t>
      </w:r>
      <w:r w:rsidRPr="006E3256">
        <w:rPr>
          <w:rFonts w:cs="宋体" w:hint="eastAsia"/>
          <w:sz w:val="24"/>
          <w:szCs w:val="24"/>
        </w:rPr>
        <w:t>月底前完成中期检查。</w:t>
      </w:r>
    </w:p>
    <w:p w:rsidR="006D1DBB" w:rsidRPr="006E3256" w:rsidRDefault="006D1DBB" w:rsidP="00C75A17">
      <w:pPr>
        <w:pStyle w:val="11"/>
        <w:numPr>
          <w:ilvl w:val="0"/>
          <w:numId w:val="27"/>
        </w:numPr>
        <w:tabs>
          <w:tab w:val="clear" w:pos="480"/>
          <w:tab w:val="num" w:pos="851"/>
        </w:tabs>
        <w:spacing w:line="360" w:lineRule="auto"/>
        <w:ind w:left="1134" w:firstLineChars="0" w:hanging="850"/>
        <w:rPr>
          <w:rFonts w:ascii="Times New Roman" w:eastAsia="黑体" w:hAnsi="Times New Roman" w:cs="Times New Roman"/>
          <w:sz w:val="24"/>
          <w:szCs w:val="24"/>
        </w:rPr>
      </w:pPr>
      <w:r w:rsidRPr="006E3256">
        <w:rPr>
          <w:rFonts w:ascii="Times New Roman" w:eastAsia="黑体" w:hAnsi="Times New Roman" w:cs="黑体" w:hint="eastAsia"/>
          <w:sz w:val="24"/>
          <w:szCs w:val="24"/>
        </w:rPr>
        <w:t>学位论文标准与答辩</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执行《北京航空航天大学学位授予暂行实施细则》。</w:t>
      </w:r>
    </w:p>
    <w:p w:rsidR="006D1DBB" w:rsidRPr="006E3256" w:rsidRDefault="006D1DBB" w:rsidP="00C75A17">
      <w:pPr>
        <w:pStyle w:val="11"/>
        <w:numPr>
          <w:ilvl w:val="0"/>
          <w:numId w:val="27"/>
        </w:numPr>
        <w:tabs>
          <w:tab w:val="clear" w:pos="480"/>
          <w:tab w:val="num" w:pos="851"/>
        </w:tabs>
        <w:spacing w:line="360" w:lineRule="auto"/>
        <w:ind w:left="1134" w:firstLineChars="0" w:hanging="850"/>
        <w:rPr>
          <w:rFonts w:ascii="Times New Roman" w:eastAsia="黑体" w:hAnsi="Times New Roman" w:cs="Times New Roman"/>
          <w:sz w:val="24"/>
          <w:szCs w:val="24"/>
        </w:rPr>
      </w:pPr>
      <w:r w:rsidRPr="006E3256">
        <w:rPr>
          <w:rFonts w:ascii="Times New Roman" w:eastAsia="黑体" w:hAnsi="Times New Roman" w:cs="黑体" w:hint="eastAsia"/>
          <w:sz w:val="24"/>
          <w:szCs w:val="24"/>
        </w:rPr>
        <w:t>成果与发表论文要求</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执行《北京航空航天大学关于研究生申请学位发表论文的规定》。</w:t>
      </w:r>
    </w:p>
    <w:p w:rsidR="006D1DBB" w:rsidRPr="00B3503E" w:rsidRDefault="006D1DBB" w:rsidP="00E34323">
      <w:pPr>
        <w:spacing w:before="120" w:line="360" w:lineRule="auto"/>
        <w:rPr>
          <w:rFonts w:ascii="黑体" w:eastAsia="黑体" w:hAnsi="宋体"/>
          <w:sz w:val="28"/>
          <w:szCs w:val="28"/>
        </w:rPr>
      </w:pPr>
      <w:r w:rsidRPr="00B3503E">
        <w:rPr>
          <w:rFonts w:ascii="黑体" w:eastAsia="黑体" w:hAnsi="宋体" w:cs="黑体" w:hint="eastAsia"/>
          <w:sz w:val="28"/>
          <w:szCs w:val="28"/>
        </w:rPr>
        <w:t>九、终止培养</w:t>
      </w:r>
    </w:p>
    <w:p w:rsidR="006D1DBB" w:rsidRPr="006E3256" w:rsidRDefault="006D1DBB" w:rsidP="005D7C8A">
      <w:pPr>
        <w:spacing w:line="288" w:lineRule="auto"/>
        <w:ind w:firstLineChars="200" w:firstLine="480"/>
        <w:rPr>
          <w:sz w:val="24"/>
          <w:szCs w:val="24"/>
        </w:rPr>
      </w:pPr>
      <w:r w:rsidRPr="006E3256">
        <w:rPr>
          <w:rFonts w:cs="宋体" w:hint="eastAsia"/>
          <w:sz w:val="24"/>
          <w:szCs w:val="24"/>
        </w:rPr>
        <w:t>执行《北京航空航天大学研究生院关于学术学位硕士研究生培养工作的基本规定》。</w:t>
      </w:r>
    </w:p>
    <w:p w:rsidR="006D1DBB" w:rsidRPr="00B3503E" w:rsidRDefault="006D1DBB" w:rsidP="00C36753">
      <w:pPr>
        <w:jc w:val="left"/>
        <w:rPr>
          <w:rFonts w:ascii="楷体_GB2312" w:eastAsia="黑体"/>
          <w:sz w:val="28"/>
          <w:szCs w:val="28"/>
        </w:rPr>
      </w:pPr>
      <w:r w:rsidRPr="00B3503E">
        <w:br w:type="page"/>
      </w:r>
      <w:r w:rsidRPr="00B3503E">
        <w:rPr>
          <w:rFonts w:ascii="黑体" w:eastAsia="黑体" w:cs="黑体" w:hint="eastAsia"/>
          <w:sz w:val="24"/>
          <w:szCs w:val="24"/>
        </w:rPr>
        <w:lastRenderedPageBreak/>
        <w:t>附表１：全日制学术硕士</w:t>
      </w:r>
      <w:r w:rsidRPr="00B3503E">
        <w:rPr>
          <w:rFonts w:eastAsia="黑体" w:cs="黑体" w:hint="eastAsia"/>
          <w:sz w:val="24"/>
          <w:szCs w:val="24"/>
        </w:rPr>
        <w:t>学位必修课程</w:t>
      </w:r>
      <w:r w:rsidRPr="00B3503E">
        <w:rPr>
          <w:rFonts w:eastAsia="黑体"/>
          <w:sz w:val="24"/>
          <w:szCs w:val="24"/>
        </w:rPr>
        <w:t>/</w:t>
      </w:r>
      <w:r w:rsidRPr="00B3503E">
        <w:rPr>
          <w:rFonts w:eastAsia="黑体" w:cs="黑体" w:hint="eastAsia"/>
          <w:sz w:val="24"/>
          <w:szCs w:val="24"/>
        </w:rPr>
        <w:t>环节设置及学分要求</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425"/>
        <w:gridCol w:w="1134"/>
        <w:gridCol w:w="992"/>
        <w:gridCol w:w="3402"/>
        <w:gridCol w:w="749"/>
        <w:gridCol w:w="782"/>
        <w:gridCol w:w="1175"/>
      </w:tblGrid>
      <w:tr w:rsidR="006D1DBB" w:rsidRPr="00B3503E">
        <w:trPr>
          <w:jc w:val="center"/>
        </w:trPr>
        <w:tc>
          <w:tcPr>
            <w:tcW w:w="2057" w:type="dxa"/>
            <w:gridSpan w:val="3"/>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课程性质</w:t>
            </w:r>
          </w:p>
        </w:tc>
        <w:tc>
          <w:tcPr>
            <w:tcW w:w="992" w:type="dxa"/>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课程</w:t>
            </w:r>
          </w:p>
          <w:p w:rsidR="006D1DBB" w:rsidRPr="00B3503E" w:rsidRDefault="006D1DBB" w:rsidP="00E34323">
            <w:pPr>
              <w:spacing w:line="240" w:lineRule="atLeast"/>
              <w:jc w:val="center"/>
              <w:rPr>
                <w:rFonts w:ascii="黑体" w:eastAsia="黑体"/>
              </w:rPr>
            </w:pPr>
            <w:r w:rsidRPr="00B3503E">
              <w:rPr>
                <w:rFonts w:ascii="黑体" w:eastAsia="黑体" w:cs="黑体" w:hint="eastAsia"/>
              </w:rPr>
              <w:t>代码</w:t>
            </w:r>
          </w:p>
        </w:tc>
        <w:tc>
          <w:tcPr>
            <w:tcW w:w="3402" w:type="dxa"/>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课程名称</w:t>
            </w:r>
          </w:p>
        </w:tc>
        <w:tc>
          <w:tcPr>
            <w:tcW w:w="749" w:type="dxa"/>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学时</w:t>
            </w:r>
          </w:p>
        </w:tc>
        <w:tc>
          <w:tcPr>
            <w:tcW w:w="782" w:type="dxa"/>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学分</w:t>
            </w:r>
          </w:p>
        </w:tc>
        <w:tc>
          <w:tcPr>
            <w:tcW w:w="1175" w:type="dxa"/>
            <w:vAlign w:val="center"/>
          </w:tcPr>
          <w:p w:rsidR="006D1DBB" w:rsidRPr="00B3503E" w:rsidRDefault="006D1DBB" w:rsidP="00E34323">
            <w:pPr>
              <w:spacing w:line="240" w:lineRule="atLeast"/>
              <w:jc w:val="center"/>
              <w:rPr>
                <w:rFonts w:ascii="黑体" w:eastAsia="黑体"/>
              </w:rPr>
            </w:pPr>
            <w:r w:rsidRPr="00B3503E">
              <w:rPr>
                <w:rFonts w:ascii="黑体" w:eastAsia="黑体" w:cs="黑体" w:hint="eastAsia"/>
              </w:rPr>
              <w:t>要求</w:t>
            </w:r>
          </w:p>
        </w:tc>
      </w:tr>
      <w:tr w:rsidR="006D1DBB" w:rsidRPr="00B3503E">
        <w:trPr>
          <w:cantSplit/>
          <w:trHeight w:val="340"/>
          <w:jc w:val="center"/>
        </w:trPr>
        <w:tc>
          <w:tcPr>
            <w:tcW w:w="498" w:type="dxa"/>
            <w:vMerge w:val="restart"/>
            <w:vAlign w:val="center"/>
          </w:tcPr>
          <w:p w:rsidR="006D1DBB" w:rsidRPr="00B3503E" w:rsidRDefault="006D1DBB" w:rsidP="00E34323">
            <w:pPr>
              <w:jc w:val="center"/>
            </w:pPr>
            <w:r w:rsidRPr="00B3503E">
              <w:rPr>
                <w:rFonts w:cs="宋体" w:hint="eastAsia"/>
              </w:rPr>
              <w:t>学位必修课及环节</w:t>
            </w:r>
          </w:p>
        </w:tc>
        <w:tc>
          <w:tcPr>
            <w:tcW w:w="425" w:type="dxa"/>
            <w:vMerge w:val="restart"/>
            <w:vAlign w:val="center"/>
          </w:tcPr>
          <w:p w:rsidR="006D1DBB" w:rsidRPr="00B3503E" w:rsidRDefault="006D1DBB" w:rsidP="00E34323">
            <w:pPr>
              <w:spacing w:line="360" w:lineRule="exact"/>
              <w:jc w:val="center"/>
              <w:rPr>
                <w:rFonts w:ascii="宋体"/>
              </w:rPr>
            </w:pPr>
            <w:r w:rsidRPr="00B3503E">
              <w:rPr>
                <w:rFonts w:ascii="宋体" w:hAnsi="宋体" w:cs="宋体" w:hint="eastAsia"/>
              </w:rPr>
              <w:t>学位理论课程</w:t>
            </w:r>
          </w:p>
        </w:tc>
        <w:tc>
          <w:tcPr>
            <w:tcW w:w="1134" w:type="dxa"/>
            <w:vMerge w:val="restart"/>
            <w:vAlign w:val="center"/>
          </w:tcPr>
          <w:p w:rsidR="006D1DBB" w:rsidRPr="00B3503E" w:rsidRDefault="006D1DBB" w:rsidP="00E34323">
            <w:pPr>
              <w:jc w:val="center"/>
            </w:pPr>
            <w:r w:rsidRPr="00B3503E">
              <w:rPr>
                <w:rFonts w:cs="宋体" w:hint="eastAsia"/>
              </w:rPr>
              <w:t>公共课</w:t>
            </w:r>
          </w:p>
        </w:tc>
        <w:tc>
          <w:tcPr>
            <w:tcW w:w="992" w:type="dxa"/>
            <w:vAlign w:val="center"/>
          </w:tcPr>
          <w:p w:rsidR="006D1DBB" w:rsidRPr="00B3503E" w:rsidRDefault="006D1DBB" w:rsidP="00E34323">
            <w:pPr>
              <w:jc w:val="center"/>
            </w:pPr>
            <w:r w:rsidRPr="00B3503E">
              <w:t>001111</w:t>
            </w:r>
          </w:p>
        </w:tc>
        <w:tc>
          <w:tcPr>
            <w:tcW w:w="3402" w:type="dxa"/>
            <w:vAlign w:val="center"/>
          </w:tcPr>
          <w:p w:rsidR="006D1DBB" w:rsidRPr="00B3503E" w:rsidRDefault="006D1DBB" w:rsidP="00E34323">
            <w:pPr>
              <w:autoSpaceDE w:val="0"/>
              <w:autoSpaceDN w:val="0"/>
              <w:adjustRightInd w:val="0"/>
              <w:spacing w:line="240" w:lineRule="atLeast"/>
              <w:rPr>
                <w:rFonts w:ascii="宋体"/>
                <w:kern w:val="0"/>
              </w:rPr>
            </w:pPr>
            <w:r w:rsidRPr="00B3503E">
              <w:rPr>
                <w:rFonts w:ascii="宋体" w:cs="宋体" w:hint="eastAsia"/>
                <w:kern w:val="0"/>
              </w:rPr>
              <w:t>中国特色社会主义理论与实践研究</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36</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2</w:t>
            </w:r>
          </w:p>
        </w:tc>
        <w:tc>
          <w:tcPr>
            <w:tcW w:w="1175" w:type="dxa"/>
            <w:vAlign w:val="center"/>
          </w:tcPr>
          <w:p w:rsidR="006D1DBB" w:rsidRPr="00B3503E" w:rsidRDefault="006D1DBB" w:rsidP="00E34323">
            <w:pPr>
              <w:jc w:val="center"/>
            </w:pPr>
            <w:r w:rsidRPr="00B3503E">
              <w:rPr>
                <w:rFonts w:cs="宋体" w:hint="eastAsia"/>
              </w:rPr>
              <w:t>必修</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001112</w:t>
            </w:r>
          </w:p>
        </w:tc>
        <w:tc>
          <w:tcPr>
            <w:tcW w:w="3402" w:type="dxa"/>
            <w:vAlign w:val="center"/>
          </w:tcPr>
          <w:p w:rsidR="006D1DBB" w:rsidRPr="00B3503E" w:rsidRDefault="006D1DBB" w:rsidP="00E34323">
            <w:pPr>
              <w:autoSpaceDE w:val="0"/>
              <w:autoSpaceDN w:val="0"/>
              <w:adjustRightInd w:val="0"/>
              <w:spacing w:line="240" w:lineRule="atLeast"/>
              <w:rPr>
                <w:rFonts w:ascii="宋体"/>
                <w:kern w:val="0"/>
              </w:rPr>
            </w:pPr>
            <w:r w:rsidRPr="00B3503E">
              <w:rPr>
                <w:rFonts w:ascii="宋体" w:cs="宋体" w:hint="eastAsia"/>
                <w:kern w:val="0"/>
              </w:rPr>
              <w:t>自然辩证法概论</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18</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1</w:t>
            </w:r>
          </w:p>
        </w:tc>
        <w:tc>
          <w:tcPr>
            <w:tcW w:w="1175" w:type="dxa"/>
            <w:vAlign w:val="center"/>
          </w:tcPr>
          <w:p w:rsidR="006D1DBB" w:rsidRPr="00B3503E" w:rsidRDefault="006D1DBB" w:rsidP="00E34323">
            <w:pPr>
              <w:jc w:val="center"/>
            </w:pPr>
            <w:r w:rsidRPr="00B3503E">
              <w:rPr>
                <w:rFonts w:cs="宋体" w:hint="eastAsia"/>
              </w:rPr>
              <w:t>必修</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001131</w:t>
            </w:r>
          </w:p>
        </w:tc>
        <w:tc>
          <w:tcPr>
            <w:tcW w:w="3402" w:type="dxa"/>
            <w:vAlign w:val="center"/>
          </w:tcPr>
          <w:p w:rsidR="006D1DBB" w:rsidRPr="00B3503E" w:rsidRDefault="006D1DBB" w:rsidP="00E34323">
            <w:pPr>
              <w:autoSpaceDE w:val="0"/>
              <w:autoSpaceDN w:val="0"/>
              <w:adjustRightInd w:val="0"/>
              <w:spacing w:line="240" w:lineRule="atLeast"/>
              <w:rPr>
                <w:rFonts w:ascii="宋体"/>
                <w:kern w:val="0"/>
              </w:rPr>
            </w:pPr>
            <w:r w:rsidRPr="00B3503E">
              <w:rPr>
                <w:rFonts w:ascii="宋体" w:cs="宋体" w:hint="eastAsia"/>
                <w:kern w:val="0"/>
              </w:rPr>
              <w:t>英语</w:t>
            </w:r>
            <w:proofErr w:type="gramStart"/>
            <w:r w:rsidRPr="00B3503E">
              <w:rPr>
                <w:rFonts w:ascii="宋体" w:cs="宋体" w:hint="eastAsia"/>
                <w:kern w:val="0"/>
              </w:rPr>
              <w:t>一</w:t>
            </w:r>
            <w:proofErr w:type="gramEnd"/>
            <w:r w:rsidRPr="00B3503E">
              <w:rPr>
                <w:rFonts w:ascii="宋体" w:cs="宋体" w:hint="eastAsia"/>
                <w:kern w:val="0"/>
              </w:rPr>
              <w:t>外（硕免）</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90</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2</w:t>
            </w:r>
          </w:p>
        </w:tc>
        <w:tc>
          <w:tcPr>
            <w:tcW w:w="1175" w:type="dxa"/>
            <w:vMerge w:val="restart"/>
            <w:vAlign w:val="center"/>
          </w:tcPr>
          <w:p w:rsidR="006D1DBB" w:rsidRPr="00B3503E" w:rsidRDefault="006D1DBB" w:rsidP="00E34323">
            <w:pPr>
              <w:jc w:val="center"/>
            </w:pPr>
            <w:r w:rsidRPr="00B3503E">
              <w:rPr>
                <w:rFonts w:cs="宋体" w:hint="eastAsia"/>
              </w:rPr>
              <w:t>必修至少</w:t>
            </w:r>
            <w:r w:rsidRPr="00B3503E">
              <w:t>1</w:t>
            </w:r>
            <w:r w:rsidRPr="00B3503E">
              <w:rPr>
                <w:rFonts w:cs="宋体" w:hint="eastAsia"/>
              </w:rPr>
              <w:t>门</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001132</w:t>
            </w:r>
          </w:p>
        </w:tc>
        <w:tc>
          <w:tcPr>
            <w:tcW w:w="3402" w:type="dxa"/>
            <w:vAlign w:val="center"/>
          </w:tcPr>
          <w:p w:rsidR="006D1DBB" w:rsidRPr="00B3503E" w:rsidRDefault="006D1DBB" w:rsidP="00E34323">
            <w:pPr>
              <w:autoSpaceDE w:val="0"/>
              <w:autoSpaceDN w:val="0"/>
              <w:adjustRightInd w:val="0"/>
              <w:spacing w:line="240" w:lineRule="atLeast"/>
              <w:rPr>
                <w:rFonts w:ascii="宋体"/>
                <w:kern w:val="0"/>
              </w:rPr>
            </w:pPr>
            <w:r w:rsidRPr="00B3503E">
              <w:rPr>
                <w:rFonts w:ascii="宋体" w:cs="宋体" w:hint="eastAsia"/>
                <w:kern w:val="0"/>
              </w:rPr>
              <w:t>英语</w:t>
            </w:r>
            <w:proofErr w:type="gramStart"/>
            <w:r w:rsidRPr="00B3503E">
              <w:rPr>
                <w:rFonts w:ascii="宋体" w:cs="宋体" w:hint="eastAsia"/>
                <w:kern w:val="0"/>
              </w:rPr>
              <w:t>一</w:t>
            </w:r>
            <w:proofErr w:type="gramEnd"/>
            <w:r w:rsidRPr="00B3503E">
              <w:rPr>
                <w:rFonts w:ascii="宋体" w:cs="宋体" w:hint="eastAsia"/>
                <w:kern w:val="0"/>
              </w:rPr>
              <w:t>外（硕）</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90</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001133</w:t>
            </w:r>
          </w:p>
        </w:tc>
        <w:tc>
          <w:tcPr>
            <w:tcW w:w="3402" w:type="dxa"/>
            <w:vAlign w:val="center"/>
          </w:tcPr>
          <w:p w:rsidR="006D1DBB" w:rsidRPr="00B3503E" w:rsidRDefault="006D1DBB" w:rsidP="00E34323">
            <w:pPr>
              <w:spacing w:line="240" w:lineRule="atLeast"/>
              <w:rPr>
                <w:rFonts w:ascii="宋体"/>
              </w:rPr>
            </w:pPr>
            <w:r w:rsidRPr="00B3503E">
              <w:rPr>
                <w:rFonts w:ascii="宋体" w:cs="宋体" w:hint="eastAsia"/>
                <w:kern w:val="0"/>
              </w:rPr>
              <w:t>日语</w:t>
            </w:r>
            <w:proofErr w:type="gramStart"/>
            <w:r w:rsidRPr="00B3503E">
              <w:rPr>
                <w:rFonts w:ascii="宋体" w:cs="宋体" w:hint="eastAsia"/>
                <w:kern w:val="0"/>
              </w:rPr>
              <w:t>一</w:t>
            </w:r>
            <w:proofErr w:type="gramEnd"/>
            <w:r w:rsidRPr="00B3503E">
              <w:rPr>
                <w:rFonts w:ascii="宋体" w:cs="宋体" w:hint="eastAsia"/>
                <w:kern w:val="0"/>
              </w:rPr>
              <w:t>外（硕）</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90</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001134</w:t>
            </w:r>
          </w:p>
        </w:tc>
        <w:tc>
          <w:tcPr>
            <w:tcW w:w="3402" w:type="dxa"/>
            <w:vAlign w:val="center"/>
          </w:tcPr>
          <w:p w:rsidR="006D1DBB" w:rsidRPr="00B3503E" w:rsidRDefault="006D1DBB" w:rsidP="00E34323">
            <w:pPr>
              <w:spacing w:line="240" w:lineRule="atLeast"/>
              <w:rPr>
                <w:rFonts w:ascii="宋体"/>
              </w:rPr>
            </w:pPr>
            <w:r w:rsidRPr="00B3503E">
              <w:rPr>
                <w:rFonts w:ascii="宋体" w:cs="宋体" w:hint="eastAsia"/>
                <w:kern w:val="0"/>
              </w:rPr>
              <w:t>俄语</w:t>
            </w:r>
            <w:proofErr w:type="gramStart"/>
            <w:r w:rsidRPr="00B3503E">
              <w:rPr>
                <w:rFonts w:ascii="宋体" w:cs="宋体" w:hint="eastAsia"/>
                <w:kern w:val="0"/>
              </w:rPr>
              <w:t>一</w:t>
            </w:r>
            <w:proofErr w:type="gramEnd"/>
            <w:r w:rsidRPr="00B3503E">
              <w:rPr>
                <w:rFonts w:ascii="宋体" w:cs="宋体" w:hint="eastAsia"/>
                <w:kern w:val="0"/>
              </w:rPr>
              <w:t>外（硕）</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90</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p>
        </w:tc>
        <w:tc>
          <w:tcPr>
            <w:tcW w:w="3402" w:type="dxa"/>
            <w:vAlign w:val="center"/>
          </w:tcPr>
          <w:p w:rsidR="006D1DBB" w:rsidRPr="00B3503E" w:rsidRDefault="006D1DBB" w:rsidP="00E34323">
            <w:pPr>
              <w:spacing w:line="240" w:lineRule="atLeast"/>
              <w:rPr>
                <w:rFonts w:ascii="宋体"/>
                <w:kern w:val="0"/>
              </w:rPr>
            </w:pPr>
            <w:r w:rsidRPr="00B3503E">
              <w:rPr>
                <w:rFonts w:ascii="宋体" w:cs="宋体" w:hint="eastAsia"/>
                <w:kern w:val="0"/>
              </w:rPr>
              <w:t>人文或管理专题课</w:t>
            </w:r>
          </w:p>
        </w:tc>
        <w:tc>
          <w:tcPr>
            <w:tcW w:w="749"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18</w:t>
            </w:r>
          </w:p>
        </w:tc>
        <w:tc>
          <w:tcPr>
            <w:tcW w:w="782" w:type="dxa"/>
            <w:vAlign w:val="center"/>
          </w:tcPr>
          <w:p w:rsidR="006D1DBB" w:rsidRPr="00B3503E" w:rsidRDefault="006D1DBB" w:rsidP="00E34323">
            <w:pPr>
              <w:autoSpaceDE w:val="0"/>
              <w:autoSpaceDN w:val="0"/>
              <w:adjustRightInd w:val="0"/>
              <w:spacing w:line="240" w:lineRule="atLeast"/>
              <w:jc w:val="center"/>
              <w:rPr>
                <w:kern w:val="0"/>
              </w:rPr>
            </w:pPr>
            <w:r w:rsidRPr="00B3503E">
              <w:rPr>
                <w:kern w:val="0"/>
              </w:rPr>
              <w:t>1</w:t>
            </w:r>
          </w:p>
        </w:tc>
        <w:tc>
          <w:tcPr>
            <w:tcW w:w="1175" w:type="dxa"/>
            <w:vAlign w:val="center"/>
          </w:tcPr>
          <w:p w:rsidR="006D1DBB" w:rsidRPr="00B3503E" w:rsidRDefault="006D1DBB" w:rsidP="00E34323">
            <w:pPr>
              <w:jc w:val="center"/>
            </w:pPr>
            <w:r w:rsidRPr="00B3503E">
              <w:rPr>
                <w:rFonts w:cs="宋体" w:hint="eastAsia"/>
              </w:rPr>
              <w:t>必修</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6277" w:type="dxa"/>
            <w:gridSpan w:val="4"/>
            <w:vAlign w:val="center"/>
          </w:tcPr>
          <w:p w:rsidR="006D1DBB" w:rsidRPr="00B3503E" w:rsidRDefault="006D1DBB" w:rsidP="00E34323">
            <w:pPr>
              <w:autoSpaceDE w:val="0"/>
              <w:autoSpaceDN w:val="0"/>
              <w:adjustRightInd w:val="0"/>
              <w:spacing w:line="240" w:lineRule="atLeast"/>
              <w:jc w:val="center"/>
              <w:rPr>
                <w:kern w:val="0"/>
              </w:rPr>
            </w:pPr>
            <w:r w:rsidRPr="00B3503E">
              <w:rPr>
                <w:rFonts w:ascii="黑体" w:eastAsia="黑体" w:cs="黑体" w:hint="eastAsia"/>
              </w:rPr>
              <w:t>公共课必修学分小计</w:t>
            </w:r>
          </w:p>
        </w:tc>
        <w:tc>
          <w:tcPr>
            <w:tcW w:w="782" w:type="dxa"/>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hAnsi="宋体" w:cs="黑体" w:hint="eastAsia"/>
                <w:kern w:val="0"/>
              </w:rPr>
              <w:t>≥</w:t>
            </w:r>
            <w:r w:rsidRPr="00B3503E">
              <w:rPr>
                <w:rFonts w:ascii="黑体" w:eastAsia="黑体" w:hAnsi="宋体" w:cs="黑体"/>
                <w:kern w:val="0"/>
              </w:rPr>
              <w:t>6</w:t>
            </w:r>
          </w:p>
        </w:tc>
        <w:tc>
          <w:tcPr>
            <w:tcW w:w="1175" w:type="dxa"/>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textDirection w:val="tbRlV"/>
            <w:vAlign w:val="center"/>
          </w:tcPr>
          <w:p w:rsidR="006D1DBB" w:rsidRPr="00B3503E" w:rsidRDefault="006D1DBB" w:rsidP="00E34323">
            <w:pPr>
              <w:spacing w:line="360" w:lineRule="exact"/>
              <w:ind w:left="113" w:right="113"/>
              <w:jc w:val="center"/>
              <w:rPr>
                <w:rFonts w:ascii="宋体"/>
              </w:rPr>
            </w:pPr>
          </w:p>
        </w:tc>
        <w:tc>
          <w:tcPr>
            <w:tcW w:w="1134" w:type="dxa"/>
            <w:vMerge w:val="restart"/>
            <w:vAlign w:val="center"/>
          </w:tcPr>
          <w:p w:rsidR="006D1DBB" w:rsidRPr="00B3503E" w:rsidRDefault="006D1DBB" w:rsidP="00E34323">
            <w:pPr>
              <w:jc w:val="center"/>
            </w:pPr>
            <w:r w:rsidRPr="00B3503E">
              <w:rPr>
                <w:rFonts w:cs="宋体" w:hint="eastAsia"/>
              </w:rPr>
              <w:t>基础</w:t>
            </w:r>
          </w:p>
          <w:p w:rsidR="006D1DBB" w:rsidRPr="00B3503E" w:rsidRDefault="006D1DBB" w:rsidP="00E34323">
            <w:pPr>
              <w:jc w:val="center"/>
            </w:pPr>
            <w:r w:rsidRPr="00B3503E">
              <w:rPr>
                <w:rFonts w:cs="宋体" w:hint="eastAsia"/>
              </w:rPr>
              <w:t>理论课</w:t>
            </w:r>
          </w:p>
        </w:tc>
        <w:tc>
          <w:tcPr>
            <w:tcW w:w="992" w:type="dxa"/>
            <w:vAlign w:val="center"/>
          </w:tcPr>
          <w:p w:rsidR="006D1DBB" w:rsidRPr="00B3503E" w:rsidRDefault="006D1DBB" w:rsidP="00E34323">
            <w:pPr>
              <w:jc w:val="center"/>
            </w:pPr>
            <w:r w:rsidRPr="00B3503E">
              <w:t>001201</w:t>
            </w:r>
          </w:p>
        </w:tc>
        <w:tc>
          <w:tcPr>
            <w:tcW w:w="3402" w:type="dxa"/>
            <w:vAlign w:val="center"/>
          </w:tcPr>
          <w:p w:rsidR="006D1DBB" w:rsidRPr="00B3503E" w:rsidRDefault="006D1DBB" w:rsidP="00E34323">
            <w:pPr>
              <w:rPr>
                <w:rFonts w:ascii="宋体"/>
              </w:rPr>
            </w:pPr>
            <w:r w:rsidRPr="00B3503E">
              <w:rPr>
                <w:rFonts w:ascii="宋体" w:hAnsi="宋体" w:cs="宋体" w:hint="eastAsia"/>
              </w:rPr>
              <w:t>数值分析</w:t>
            </w:r>
            <w:r w:rsidRPr="00B3503E">
              <w:rPr>
                <w:rFonts w:ascii="宋体" w:hAnsi="宋体" w:cs="宋体"/>
              </w:rPr>
              <w:t>A</w:t>
            </w:r>
          </w:p>
        </w:tc>
        <w:tc>
          <w:tcPr>
            <w:tcW w:w="749" w:type="dxa"/>
            <w:vAlign w:val="center"/>
          </w:tcPr>
          <w:p w:rsidR="006D1DBB" w:rsidRPr="00B3503E" w:rsidRDefault="006D1DBB" w:rsidP="00E34323">
            <w:pPr>
              <w:jc w:val="center"/>
            </w:pPr>
            <w:r w:rsidRPr="00B3503E">
              <w:t>48</w:t>
            </w:r>
          </w:p>
        </w:tc>
        <w:tc>
          <w:tcPr>
            <w:tcW w:w="782" w:type="dxa"/>
            <w:vAlign w:val="center"/>
          </w:tcPr>
          <w:p w:rsidR="006D1DBB" w:rsidRPr="00B3503E" w:rsidRDefault="006D1DBB" w:rsidP="00E34323">
            <w:pPr>
              <w:jc w:val="center"/>
            </w:pPr>
            <w:r w:rsidRPr="00B3503E">
              <w:t>3</w:t>
            </w:r>
          </w:p>
        </w:tc>
        <w:tc>
          <w:tcPr>
            <w:tcW w:w="1175" w:type="dxa"/>
            <w:vMerge w:val="restart"/>
            <w:vAlign w:val="center"/>
          </w:tcPr>
          <w:p w:rsidR="006D1DBB" w:rsidRPr="00B3503E" w:rsidRDefault="006D1DBB" w:rsidP="00E34323">
            <w:pPr>
              <w:jc w:val="center"/>
            </w:pPr>
            <w:r w:rsidRPr="00B3503E">
              <w:rPr>
                <w:rFonts w:cs="宋体" w:hint="eastAsia"/>
              </w:rPr>
              <w:t>必修</w:t>
            </w:r>
          </w:p>
          <w:p w:rsidR="006D1DBB" w:rsidRPr="00B3503E" w:rsidRDefault="006D1DBB" w:rsidP="00E34323">
            <w:pPr>
              <w:jc w:val="center"/>
            </w:pPr>
            <w:r w:rsidRPr="00B3503E">
              <w:rPr>
                <w:rFonts w:cs="宋体" w:hint="eastAsia"/>
              </w:rPr>
              <w:t>至少</w:t>
            </w:r>
            <w:r w:rsidRPr="00B3503E">
              <w:t>2</w:t>
            </w:r>
            <w:r w:rsidRPr="00B3503E">
              <w:rPr>
                <w:rFonts w:cs="宋体" w:hint="eastAsia"/>
              </w:rPr>
              <w:t>门</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001203</w:t>
            </w:r>
          </w:p>
        </w:tc>
        <w:tc>
          <w:tcPr>
            <w:tcW w:w="3402" w:type="dxa"/>
            <w:vAlign w:val="center"/>
          </w:tcPr>
          <w:p w:rsidR="006D1DBB" w:rsidRPr="00B3503E" w:rsidRDefault="006D1DBB" w:rsidP="00E34323">
            <w:pPr>
              <w:rPr>
                <w:rFonts w:ascii="宋体"/>
              </w:rPr>
            </w:pPr>
            <w:r w:rsidRPr="00B3503E">
              <w:rPr>
                <w:rFonts w:ascii="宋体" w:hAnsi="宋体" w:cs="宋体" w:hint="eastAsia"/>
              </w:rPr>
              <w:t>矩阵理论</w:t>
            </w:r>
            <w:r w:rsidRPr="00B3503E">
              <w:rPr>
                <w:rFonts w:ascii="宋体" w:hAnsi="宋体" w:cs="宋体"/>
              </w:rPr>
              <w:t>A</w:t>
            </w:r>
          </w:p>
        </w:tc>
        <w:tc>
          <w:tcPr>
            <w:tcW w:w="749" w:type="dxa"/>
            <w:vAlign w:val="center"/>
          </w:tcPr>
          <w:p w:rsidR="006D1DBB" w:rsidRPr="00B3503E" w:rsidRDefault="006D1DBB" w:rsidP="00E34323">
            <w:pPr>
              <w:jc w:val="center"/>
            </w:pPr>
            <w:r w:rsidRPr="00B3503E">
              <w:t>48</w:t>
            </w:r>
          </w:p>
        </w:tc>
        <w:tc>
          <w:tcPr>
            <w:tcW w:w="782" w:type="dxa"/>
            <w:vAlign w:val="center"/>
          </w:tcPr>
          <w:p w:rsidR="006D1DBB" w:rsidRPr="00B3503E" w:rsidRDefault="006D1DBB" w:rsidP="00E34323">
            <w:pPr>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001205</w:t>
            </w:r>
          </w:p>
        </w:tc>
        <w:tc>
          <w:tcPr>
            <w:tcW w:w="3402" w:type="dxa"/>
            <w:vAlign w:val="center"/>
          </w:tcPr>
          <w:p w:rsidR="006D1DBB" w:rsidRPr="00B3503E" w:rsidRDefault="006D1DBB" w:rsidP="00E34323">
            <w:pPr>
              <w:rPr>
                <w:rFonts w:ascii="宋体"/>
              </w:rPr>
            </w:pPr>
            <w:r w:rsidRPr="00B3503E">
              <w:rPr>
                <w:rFonts w:ascii="宋体" w:hAnsi="宋体" w:cs="宋体" w:hint="eastAsia"/>
              </w:rPr>
              <w:t>数理统计</w:t>
            </w:r>
            <w:r w:rsidRPr="00B3503E">
              <w:rPr>
                <w:rFonts w:ascii="宋体" w:hAnsi="宋体" w:cs="宋体"/>
              </w:rPr>
              <w:t>A</w:t>
            </w:r>
          </w:p>
        </w:tc>
        <w:tc>
          <w:tcPr>
            <w:tcW w:w="749" w:type="dxa"/>
            <w:vAlign w:val="center"/>
          </w:tcPr>
          <w:p w:rsidR="006D1DBB" w:rsidRPr="00B3503E" w:rsidRDefault="006D1DBB" w:rsidP="00E34323">
            <w:pPr>
              <w:jc w:val="center"/>
            </w:pPr>
            <w:r w:rsidRPr="00B3503E">
              <w:t>48</w:t>
            </w:r>
          </w:p>
        </w:tc>
        <w:tc>
          <w:tcPr>
            <w:tcW w:w="782" w:type="dxa"/>
            <w:vAlign w:val="center"/>
          </w:tcPr>
          <w:p w:rsidR="006D1DBB" w:rsidRPr="00B3503E" w:rsidRDefault="006D1DBB" w:rsidP="00E34323">
            <w:pPr>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001207</w:t>
            </w:r>
          </w:p>
        </w:tc>
        <w:tc>
          <w:tcPr>
            <w:tcW w:w="3402" w:type="dxa"/>
            <w:vAlign w:val="center"/>
          </w:tcPr>
          <w:p w:rsidR="006D1DBB" w:rsidRPr="00B3503E" w:rsidRDefault="006D1DBB" w:rsidP="00E34323">
            <w:pPr>
              <w:spacing w:line="240" w:lineRule="atLeast"/>
            </w:pPr>
            <w:r w:rsidRPr="00B3503E">
              <w:rPr>
                <w:rFonts w:cs="宋体" w:hint="eastAsia"/>
              </w:rPr>
              <w:t>最优化方法</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001209</w:t>
            </w:r>
          </w:p>
        </w:tc>
        <w:tc>
          <w:tcPr>
            <w:tcW w:w="3402" w:type="dxa"/>
            <w:vAlign w:val="center"/>
          </w:tcPr>
          <w:p w:rsidR="006D1DBB" w:rsidRPr="00B3503E" w:rsidRDefault="006D1DBB" w:rsidP="00E34323">
            <w:pPr>
              <w:spacing w:line="240" w:lineRule="atLeast"/>
            </w:pPr>
            <w:r w:rsidRPr="00B3503E">
              <w:rPr>
                <w:rFonts w:cs="宋体" w:hint="eastAsia"/>
              </w:rPr>
              <w:t>应用泛函分析</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001216</w:t>
            </w:r>
          </w:p>
        </w:tc>
        <w:tc>
          <w:tcPr>
            <w:tcW w:w="3402" w:type="dxa"/>
            <w:vAlign w:val="center"/>
          </w:tcPr>
          <w:p w:rsidR="006D1DBB" w:rsidRPr="00B3503E" w:rsidRDefault="006D1DBB" w:rsidP="00E34323">
            <w:pPr>
              <w:spacing w:line="240" w:lineRule="atLeast"/>
            </w:pPr>
            <w:r w:rsidRPr="00B3503E">
              <w:rPr>
                <w:rFonts w:cs="宋体" w:hint="eastAsia"/>
              </w:rPr>
              <w:t>小波分析</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021301</w:t>
            </w:r>
          </w:p>
        </w:tc>
        <w:tc>
          <w:tcPr>
            <w:tcW w:w="3402" w:type="dxa"/>
            <w:vAlign w:val="center"/>
          </w:tcPr>
          <w:p w:rsidR="006D1DBB" w:rsidRPr="00B3503E" w:rsidRDefault="006D1DBB" w:rsidP="00E34323">
            <w:pPr>
              <w:spacing w:line="240" w:lineRule="atLeast"/>
            </w:pPr>
            <w:r w:rsidRPr="00B3503E">
              <w:rPr>
                <w:rFonts w:cs="宋体" w:hint="eastAsia"/>
              </w:rPr>
              <w:t>随机过程理论</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6277" w:type="dxa"/>
            <w:gridSpan w:val="4"/>
            <w:vAlign w:val="center"/>
          </w:tcPr>
          <w:p w:rsidR="006D1DBB" w:rsidRPr="00B3503E" w:rsidRDefault="006D1DBB" w:rsidP="00E34323">
            <w:pPr>
              <w:autoSpaceDE w:val="0"/>
              <w:autoSpaceDN w:val="0"/>
              <w:adjustRightInd w:val="0"/>
              <w:spacing w:line="240" w:lineRule="atLeast"/>
              <w:jc w:val="center"/>
              <w:rPr>
                <w:kern w:val="0"/>
              </w:rPr>
            </w:pPr>
            <w:r w:rsidRPr="00B3503E">
              <w:rPr>
                <w:rFonts w:ascii="黑体" w:eastAsia="黑体" w:cs="黑体" w:hint="eastAsia"/>
              </w:rPr>
              <w:t>基础理论课必修学分小计</w:t>
            </w:r>
          </w:p>
        </w:tc>
        <w:tc>
          <w:tcPr>
            <w:tcW w:w="782" w:type="dxa"/>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hAnsi="宋体" w:cs="黑体" w:hint="eastAsia"/>
                <w:kern w:val="0"/>
              </w:rPr>
              <w:t>≥５</w:t>
            </w:r>
          </w:p>
        </w:tc>
        <w:tc>
          <w:tcPr>
            <w:tcW w:w="1175" w:type="dxa"/>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restart"/>
            <w:vAlign w:val="center"/>
          </w:tcPr>
          <w:p w:rsidR="006D1DBB" w:rsidRPr="00B3503E" w:rsidRDefault="006D1DBB" w:rsidP="00E34323">
            <w:pPr>
              <w:jc w:val="center"/>
            </w:pPr>
            <w:r w:rsidRPr="00B3503E">
              <w:rPr>
                <w:rFonts w:cs="宋体" w:hint="eastAsia"/>
              </w:rPr>
              <w:t>一级学科理论课</w:t>
            </w:r>
          </w:p>
        </w:tc>
        <w:tc>
          <w:tcPr>
            <w:tcW w:w="992" w:type="dxa"/>
            <w:vAlign w:val="center"/>
          </w:tcPr>
          <w:p w:rsidR="006D1DBB" w:rsidRPr="00B3503E" w:rsidRDefault="006D1DBB" w:rsidP="00E34323">
            <w:pPr>
              <w:jc w:val="center"/>
            </w:pPr>
            <w:r w:rsidRPr="00B3503E">
              <w:t>171303</w:t>
            </w:r>
          </w:p>
        </w:tc>
        <w:tc>
          <w:tcPr>
            <w:tcW w:w="3402" w:type="dxa"/>
            <w:vAlign w:val="center"/>
          </w:tcPr>
          <w:p w:rsidR="006D1DBB" w:rsidRPr="00B3503E" w:rsidRDefault="006D1DBB" w:rsidP="00E34323">
            <w:pPr>
              <w:adjustRightInd w:val="0"/>
              <w:snapToGrid w:val="0"/>
            </w:pPr>
            <w:r w:rsidRPr="00B3503E">
              <w:rPr>
                <w:rFonts w:cs="宋体" w:hint="eastAsia"/>
              </w:rPr>
              <w:t>高等光学</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restart"/>
            <w:vAlign w:val="center"/>
          </w:tcPr>
          <w:p w:rsidR="006D1DBB" w:rsidRPr="00B3503E" w:rsidRDefault="006D1DBB" w:rsidP="00E34323">
            <w:pPr>
              <w:jc w:val="center"/>
            </w:pPr>
            <w:r w:rsidRPr="00B3503E">
              <w:rPr>
                <w:rFonts w:cs="宋体" w:hint="eastAsia"/>
              </w:rPr>
              <w:t>必修</w:t>
            </w:r>
          </w:p>
          <w:p w:rsidR="006D1DBB" w:rsidRPr="00B3503E" w:rsidRDefault="006D1DBB" w:rsidP="00E34323">
            <w:pPr>
              <w:jc w:val="center"/>
            </w:pPr>
            <w:r w:rsidRPr="00B3503E">
              <w:rPr>
                <w:rFonts w:cs="宋体" w:hint="eastAsia"/>
              </w:rPr>
              <w:t>至少</w:t>
            </w:r>
            <w:r w:rsidRPr="00B3503E">
              <w:t>2</w:t>
            </w:r>
            <w:r w:rsidRPr="00B3503E">
              <w:rPr>
                <w:rFonts w:cs="宋体" w:hint="eastAsia"/>
              </w:rPr>
              <w:t>门</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171305</w:t>
            </w:r>
          </w:p>
        </w:tc>
        <w:tc>
          <w:tcPr>
            <w:tcW w:w="3402" w:type="dxa"/>
            <w:vAlign w:val="center"/>
          </w:tcPr>
          <w:p w:rsidR="006D1DBB" w:rsidRPr="00B3503E" w:rsidRDefault="006D1DBB" w:rsidP="00E34323">
            <w:pPr>
              <w:adjustRightInd w:val="0"/>
              <w:snapToGrid w:val="0"/>
            </w:pPr>
            <w:r w:rsidRPr="00B3503E">
              <w:rPr>
                <w:rFonts w:cs="宋体" w:hint="eastAsia"/>
              </w:rPr>
              <w:t>激光原理及技术</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171301</w:t>
            </w:r>
          </w:p>
        </w:tc>
        <w:tc>
          <w:tcPr>
            <w:tcW w:w="3402" w:type="dxa"/>
            <w:vAlign w:val="center"/>
          </w:tcPr>
          <w:p w:rsidR="006D1DBB" w:rsidRPr="00B3503E" w:rsidRDefault="006D1DBB" w:rsidP="00E34323">
            <w:pPr>
              <w:adjustRightInd w:val="0"/>
              <w:snapToGrid w:val="0"/>
            </w:pPr>
            <w:r w:rsidRPr="00B3503E">
              <w:rPr>
                <w:rFonts w:cs="宋体" w:hint="eastAsia"/>
              </w:rPr>
              <w:t>随机信号处理</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191301</w:t>
            </w:r>
          </w:p>
        </w:tc>
        <w:tc>
          <w:tcPr>
            <w:tcW w:w="3402" w:type="dxa"/>
            <w:vAlign w:val="center"/>
          </w:tcPr>
          <w:p w:rsidR="006D1DBB" w:rsidRPr="00B3503E" w:rsidRDefault="006D1DBB" w:rsidP="00E34323">
            <w:pPr>
              <w:adjustRightInd w:val="0"/>
              <w:snapToGrid w:val="0"/>
            </w:pPr>
            <w:r w:rsidRPr="00B3503E">
              <w:rPr>
                <w:rFonts w:cs="宋体" w:hint="eastAsia"/>
              </w:rPr>
              <w:t>高等量子力学</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021307</w:t>
            </w:r>
          </w:p>
        </w:tc>
        <w:tc>
          <w:tcPr>
            <w:tcW w:w="3402" w:type="dxa"/>
            <w:vAlign w:val="center"/>
          </w:tcPr>
          <w:p w:rsidR="006D1DBB" w:rsidRPr="00B3503E" w:rsidRDefault="006D1DBB" w:rsidP="00E34323">
            <w:pPr>
              <w:adjustRightInd w:val="0"/>
              <w:snapToGrid w:val="0"/>
            </w:pPr>
            <w:r w:rsidRPr="00B3503E">
              <w:rPr>
                <w:rFonts w:cs="宋体" w:hint="eastAsia"/>
              </w:rPr>
              <w:t>光电子学理论</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021313</w:t>
            </w:r>
          </w:p>
        </w:tc>
        <w:tc>
          <w:tcPr>
            <w:tcW w:w="3402" w:type="dxa"/>
            <w:vAlign w:val="center"/>
          </w:tcPr>
          <w:p w:rsidR="006D1DBB" w:rsidRPr="00B3503E" w:rsidRDefault="006D1DBB" w:rsidP="00E34323">
            <w:pPr>
              <w:adjustRightInd w:val="0"/>
              <w:snapToGrid w:val="0"/>
            </w:pPr>
            <w:r w:rsidRPr="00B3503E">
              <w:rPr>
                <w:rFonts w:cs="宋体" w:hint="eastAsia"/>
              </w:rPr>
              <w:t>光通讯理论基础</w:t>
            </w:r>
          </w:p>
        </w:tc>
        <w:tc>
          <w:tcPr>
            <w:tcW w:w="749" w:type="dxa"/>
            <w:vAlign w:val="center"/>
          </w:tcPr>
          <w:p w:rsidR="006D1DBB" w:rsidRPr="00B3503E" w:rsidRDefault="006D1DBB" w:rsidP="00E34323">
            <w:pPr>
              <w:adjustRightInd w:val="0"/>
              <w:snapToGrid w:val="0"/>
              <w:jc w:val="center"/>
            </w:pPr>
            <w:r w:rsidRPr="00B3503E">
              <w:t>48</w:t>
            </w:r>
          </w:p>
        </w:tc>
        <w:tc>
          <w:tcPr>
            <w:tcW w:w="782" w:type="dxa"/>
            <w:vAlign w:val="center"/>
          </w:tcPr>
          <w:p w:rsidR="006D1DBB" w:rsidRPr="00B3503E" w:rsidRDefault="006D1DBB" w:rsidP="00E34323">
            <w:pPr>
              <w:adjustRightInd w:val="0"/>
              <w:snapToGrid w:val="0"/>
              <w:jc w:val="center"/>
            </w:pPr>
            <w:r w:rsidRPr="00B3503E">
              <w:t>3</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171316</w:t>
            </w:r>
          </w:p>
        </w:tc>
        <w:tc>
          <w:tcPr>
            <w:tcW w:w="3402" w:type="dxa"/>
            <w:vAlign w:val="center"/>
          </w:tcPr>
          <w:p w:rsidR="006D1DBB" w:rsidRPr="00B3503E" w:rsidRDefault="006D1DBB" w:rsidP="00E34323">
            <w:pPr>
              <w:adjustRightInd w:val="0"/>
              <w:snapToGrid w:val="0"/>
            </w:pPr>
            <w:r w:rsidRPr="00B3503E">
              <w:rPr>
                <w:rFonts w:cs="宋体" w:hint="eastAsia"/>
              </w:rPr>
              <w:t>高等光纤光学：原理、技术及应用</w:t>
            </w:r>
            <w:r w:rsidRPr="00B3503E">
              <w:t>(</w:t>
            </w:r>
            <w:r w:rsidRPr="00B3503E">
              <w:rPr>
                <w:rFonts w:cs="宋体" w:hint="eastAsia"/>
              </w:rPr>
              <w:t>引智课程</w:t>
            </w:r>
            <w:r w:rsidRPr="00B3503E">
              <w:t>)</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spacing w:line="360" w:lineRule="exact"/>
              <w:rPr>
                <w:rFonts w:ascii="宋体"/>
              </w:rPr>
            </w:pPr>
          </w:p>
        </w:tc>
        <w:tc>
          <w:tcPr>
            <w:tcW w:w="6277" w:type="dxa"/>
            <w:gridSpan w:val="4"/>
            <w:vAlign w:val="center"/>
          </w:tcPr>
          <w:p w:rsidR="006D1DBB" w:rsidRPr="00B3503E" w:rsidRDefault="006D1DBB" w:rsidP="00E34323">
            <w:pPr>
              <w:autoSpaceDE w:val="0"/>
              <w:autoSpaceDN w:val="0"/>
              <w:adjustRightInd w:val="0"/>
              <w:spacing w:line="240" w:lineRule="atLeast"/>
              <w:jc w:val="center"/>
              <w:rPr>
                <w:kern w:val="0"/>
              </w:rPr>
            </w:pPr>
            <w:r w:rsidRPr="00B3503E">
              <w:rPr>
                <w:rFonts w:ascii="黑体" w:eastAsia="黑体" w:cs="黑体" w:hint="eastAsia"/>
              </w:rPr>
              <w:t>一级学科理论课必修学分小计</w:t>
            </w:r>
          </w:p>
        </w:tc>
        <w:tc>
          <w:tcPr>
            <w:tcW w:w="782" w:type="dxa"/>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hAnsi="宋体" w:cs="黑体" w:hint="eastAsia"/>
                <w:kern w:val="0"/>
              </w:rPr>
              <w:t>≥５</w:t>
            </w:r>
          </w:p>
        </w:tc>
        <w:tc>
          <w:tcPr>
            <w:tcW w:w="1175" w:type="dxa"/>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restart"/>
            <w:vAlign w:val="center"/>
          </w:tcPr>
          <w:p w:rsidR="006D1DBB" w:rsidRPr="00B3503E" w:rsidRDefault="006D1DBB" w:rsidP="00E34323">
            <w:pPr>
              <w:jc w:val="center"/>
            </w:pPr>
            <w:r w:rsidRPr="00B3503E">
              <w:rPr>
                <w:rFonts w:cs="宋体" w:hint="eastAsia"/>
              </w:rPr>
              <w:t>专业课</w:t>
            </w:r>
          </w:p>
        </w:tc>
        <w:tc>
          <w:tcPr>
            <w:tcW w:w="992" w:type="dxa"/>
            <w:vAlign w:val="center"/>
          </w:tcPr>
          <w:p w:rsidR="006D1DBB" w:rsidRPr="00B3503E" w:rsidRDefault="006D1DBB" w:rsidP="00E34323">
            <w:pPr>
              <w:jc w:val="center"/>
            </w:pPr>
            <w:r w:rsidRPr="00B3503E">
              <w:t>171504</w:t>
            </w:r>
          </w:p>
        </w:tc>
        <w:tc>
          <w:tcPr>
            <w:tcW w:w="3402" w:type="dxa"/>
            <w:vAlign w:val="center"/>
          </w:tcPr>
          <w:p w:rsidR="006D1DBB" w:rsidRPr="00B3503E" w:rsidRDefault="006D1DBB" w:rsidP="00E34323">
            <w:pPr>
              <w:adjustRightInd w:val="0"/>
              <w:snapToGrid w:val="0"/>
            </w:pPr>
            <w:r w:rsidRPr="00B3503E">
              <w:rPr>
                <w:rFonts w:cs="宋体" w:hint="eastAsia"/>
              </w:rPr>
              <w:t>光纤传感与光学陀螺技术</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restart"/>
            <w:vAlign w:val="center"/>
          </w:tcPr>
          <w:p w:rsidR="006D1DBB" w:rsidRPr="00B3503E" w:rsidRDefault="006D1DBB" w:rsidP="00E34323">
            <w:pPr>
              <w:jc w:val="center"/>
            </w:pPr>
            <w:r w:rsidRPr="00B3503E">
              <w:rPr>
                <w:rFonts w:cs="宋体" w:hint="eastAsia"/>
              </w:rPr>
              <w:t>必修</w:t>
            </w:r>
          </w:p>
          <w:p w:rsidR="006D1DBB" w:rsidRPr="00B3503E" w:rsidRDefault="006D1DBB" w:rsidP="00E34323">
            <w:pPr>
              <w:jc w:val="center"/>
            </w:pPr>
            <w:r w:rsidRPr="00B3503E">
              <w:rPr>
                <w:rFonts w:cs="宋体" w:hint="eastAsia"/>
              </w:rPr>
              <w:t>至少</w:t>
            </w:r>
            <w:r w:rsidRPr="00B3503E">
              <w:t>2</w:t>
            </w:r>
            <w:r w:rsidRPr="00B3503E">
              <w:rPr>
                <w:rFonts w:cs="宋体" w:hint="eastAsia"/>
              </w:rPr>
              <w:t>门</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171501</w:t>
            </w:r>
          </w:p>
        </w:tc>
        <w:tc>
          <w:tcPr>
            <w:tcW w:w="3402" w:type="dxa"/>
            <w:vAlign w:val="center"/>
          </w:tcPr>
          <w:p w:rsidR="006D1DBB" w:rsidRPr="00B3503E" w:rsidRDefault="006D1DBB" w:rsidP="00E34323">
            <w:pPr>
              <w:adjustRightInd w:val="0"/>
              <w:snapToGrid w:val="0"/>
            </w:pPr>
            <w:r w:rsidRPr="00B3503E">
              <w:rPr>
                <w:rFonts w:cs="宋体" w:hint="eastAsia"/>
              </w:rPr>
              <w:t>光纤光学</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171502</w:t>
            </w:r>
          </w:p>
        </w:tc>
        <w:tc>
          <w:tcPr>
            <w:tcW w:w="3402" w:type="dxa"/>
            <w:vAlign w:val="center"/>
          </w:tcPr>
          <w:p w:rsidR="006D1DBB" w:rsidRPr="00B3503E" w:rsidRDefault="006D1DBB" w:rsidP="00E34323">
            <w:pPr>
              <w:adjustRightInd w:val="0"/>
              <w:snapToGrid w:val="0"/>
            </w:pPr>
            <w:r w:rsidRPr="00B3503E">
              <w:rPr>
                <w:rFonts w:cs="宋体" w:hint="eastAsia"/>
              </w:rPr>
              <w:t>现代光电子技术</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171527</w:t>
            </w:r>
          </w:p>
        </w:tc>
        <w:tc>
          <w:tcPr>
            <w:tcW w:w="3402" w:type="dxa"/>
            <w:vAlign w:val="center"/>
          </w:tcPr>
          <w:p w:rsidR="006D1DBB" w:rsidRPr="00B3503E" w:rsidRDefault="006D1DBB" w:rsidP="00E34323">
            <w:pPr>
              <w:adjustRightInd w:val="0"/>
              <w:snapToGrid w:val="0"/>
            </w:pPr>
            <w:r w:rsidRPr="00B3503E">
              <w:rPr>
                <w:rFonts w:cs="宋体" w:hint="eastAsia"/>
              </w:rPr>
              <w:t>光电测试技术与仪器</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171512</w:t>
            </w:r>
          </w:p>
        </w:tc>
        <w:tc>
          <w:tcPr>
            <w:tcW w:w="3402" w:type="dxa"/>
            <w:vAlign w:val="center"/>
          </w:tcPr>
          <w:p w:rsidR="006D1DBB" w:rsidRPr="00B3503E" w:rsidRDefault="006D1DBB" w:rsidP="00E34323">
            <w:pPr>
              <w:adjustRightInd w:val="0"/>
              <w:snapToGrid w:val="0"/>
            </w:pPr>
            <w:r w:rsidRPr="00B3503E">
              <w:rPr>
                <w:rFonts w:cs="宋体" w:hint="eastAsia"/>
              </w:rPr>
              <w:t>微弱信号检测技术</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171516</w:t>
            </w:r>
          </w:p>
        </w:tc>
        <w:tc>
          <w:tcPr>
            <w:tcW w:w="3402" w:type="dxa"/>
            <w:vAlign w:val="center"/>
          </w:tcPr>
          <w:p w:rsidR="006D1DBB" w:rsidRPr="00B3503E" w:rsidRDefault="006D1DBB" w:rsidP="00E34323">
            <w:pPr>
              <w:adjustRightInd w:val="0"/>
              <w:snapToGrid w:val="0"/>
            </w:pPr>
            <w:r w:rsidRPr="00B3503E">
              <w:rPr>
                <w:rFonts w:cs="宋体" w:hint="eastAsia"/>
              </w:rPr>
              <w:t>微光机电系统</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171506</w:t>
            </w:r>
          </w:p>
        </w:tc>
        <w:tc>
          <w:tcPr>
            <w:tcW w:w="3402" w:type="dxa"/>
            <w:vAlign w:val="center"/>
          </w:tcPr>
          <w:p w:rsidR="006D1DBB" w:rsidRPr="00B3503E" w:rsidRDefault="006D1DBB" w:rsidP="00E34323">
            <w:pPr>
              <w:adjustRightInd w:val="0"/>
              <w:snapToGrid w:val="0"/>
            </w:pPr>
            <w:r w:rsidRPr="00B3503E">
              <w:rPr>
                <w:rFonts w:cs="宋体" w:hint="eastAsia"/>
              </w:rPr>
              <w:t>现代数字信号处理</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171528</w:t>
            </w:r>
          </w:p>
        </w:tc>
        <w:tc>
          <w:tcPr>
            <w:tcW w:w="3402" w:type="dxa"/>
            <w:vAlign w:val="center"/>
          </w:tcPr>
          <w:p w:rsidR="006D1DBB" w:rsidRPr="00B3503E" w:rsidRDefault="006D1DBB" w:rsidP="00E34323">
            <w:pPr>
              <w:adjustRightInd w:val="0"/>
              <w:snapToGrid w:val="0"/>
            </w:pPr>
            <w:r w:rsidRPr="00B3503E">
              <w:rPr>
                <w:rFonts w:cs="宋体" w:hint="eastAsia"/>
              </w:rPr>
              <w:t>光学惯性测量与导航</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r w:rsidRPr="00B3503E">
              <w:t>171514</w:t>
            </w:r>
          </w:p>
        </w:tc>
        <w:tc>
          <w:tcPr>
            <w:tcW w:w="3402" w:type="dxa"/>
            <w:vAlign w:val="center"/>
          </w:tcPr>
          <w:p w:rsidR="006D1DBB" w:rsidRPr="00B3503E" w:rsidRDefault="006D1DBB" w:rsidP="00E34323">
            <w:pPr>
              <w:adjustRightInd w:val="0"/>
              <w:snapToGrid w:val="0"/>
            </w:pPr>
            <w:r w:rsidRPr="00B3503E">
              <w:rPr>
                <w:rFonts w:cs="宋体" w:hint="eastAsia"/>
              </w:rPr>
              <w:t>光电系统设计与仿真</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021524</w:t>
            </w:r>
          </w:p>
        </w:tc>
        <w:tc>
          <w:tcPr>
            <w:tcW w:w="3402" w:type="dxa"/>
            <w:vAlign w:val="center"/>
          </w:tcPr>
          <w:p w:rsidR="006D1DBB" w:rsidRPr="00B3503E" w:rsidRDefault="006D1DBB" w:rsidP="00E34323">
            <w:pPr>
              <w:pStyle w:val="aa"/>
              <w:snapToGrid w:val="0"/>
              <w:spacing w:before="0" w:after="0" w:line="240" w:lineRule="auto"/>
              <w:textAlignment w:val="auto"/>
              <w:rPr>
                <w:rFonts w:ascii="Times New Roman" w:cs="Times New Roman"/>
                <w:kern w:val="2"/>
              </w:rPr>
            </w:pPr>
            <w:r w:rsidRPr="00B3503E">
              <w:rPr>
                <w:rFonts w:ascii="Times New Roman" w:hint="eastAsia"/>
                <w:kern w:val="2"/>
              </w:rPr>
              <w:t>计算电磁学</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021513</w:t>
            </w:r>
          </w:p>
        </w:tc>
        <w:tc>
          <w:tcPr>
            <w:tcW w:w="3402" w:type="dxa"/>
            <w:vAlign w:val="center"/>
          </w:tcPr>
          <w:p w:rsidR="006D1DBB" w:rsidRPr="00B3503E" w:rsidRDefault="006D1DBB" w:rsidP="00E34323">
            <w:pPr>
              <w:adjustRightInd w:val="0"/>
              <w:snapToGrid w:val="0"/>
            </w:pPr>
            <w:r w:rsidRPr="00B3503E">
              <w:rPr>
                <w:rFonts w:cs="宋体" w:hint="eastAsia"/>
              </w:rPr>
              <w:t>高速电子系统原理与设计</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021518</w:t>
            </w:r>
          </w:p>
        </w:tc>
        <w:tc>
          <w:tcPr>
            <w:tcW w:w="3402" w:type="dxa"/>
            <w:vAlign w:val="center"/>
          </w:tcPr>
          <w:p w:rsidR="006D1DBB" w:rsidRPr="00B3503E" w:rsidRDefault="006D1DBB" w:rsidP="00E34323">
            <w:pPr>
              <w:adjustRightInd w:val="0"/>
              <w:snapToGrid w:val="0"/>
            </w:pPr>
            <w:r w:rsidRPr="00B3503E">
              <w:rPr>
                <w:rFonts w:cs="宋体" w:hint="eastAsia"/>
              </w:rPr>
              <w:t>现代光信息技术</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adjustRightInd w:val="0"/>
              <w:snapToGrid w:val="0"/>
              <w:jc w:val="center"/>
            </w:pPr>
            <w:r w:rsidRPr="00B3503E">
              <w:t>021515</w:t>
            </w:r>
          </w:p>
        </w:tc>
        <w:tc>
          <w:tcPr>
            <w:tcW w:w="3402" w:type="dxa"/>
            <w:vAlign w:val="center"/>
          </w:tcPr>
          <w:p w:rsidR="006D1DBB" w:rsidRPr="00B3503E" w:rsidRDefault="006D1DBB" w:rsidP="00E34323">
            <w:pPr>
              <w:adjustRightInd w:val="0"/>
              <w:snapToGrid w:val="0"/>
            </w:pPr>
            <w:r w:rsidRPr="00B3503E">
              <w:rPr>
                <w:rFonts w:cs="宋体" w:hint="eastAsia"/>
              </w:rPr>
              <w:t>光子器件与系统仿真原理及方法</w:t>
            </w:r>
          </w:p>
        </w:tc>
        <w:tc>
          <w:tcPr>
            <w:tcW w:w="749" w:type="dxa"/>
            <w:vAlign w:val="center"/>
          </w:tcPr>
          <w:p w:rsidR="006D1DBB" w:rsidRPr="00B3503E" w:rsidRDefault="006D1DBB" w:rsidP="00E34323">
            <w:pPr>
              <w:adjustRightInd w:val="0"/>
              <w:snapToGrid w:val="0"/>
              <w:jc w:val="center"/>
            </w:pPr>
            <w:r w:rsidRPr="00B3503E">
              <w:t>32</w:t>
            </w:r>
          </w:p>
        </w:tc>
        <w:tc>
          <w:tcPr>
            <w:tcW w:w="782" w:type="dxa"/>
            <w:vAlign w:val="center"/>
          </w:tcPr>
          <w:p w:rsidR="006D1DBB" w:rsidRPr="00B3503E" w:rsidRDefault="006D1DBB" w:rsidP="00E34323">
            <w:pPr>
              <w:adjustRightInd w:val="0"/>
              <w:snapToGrid w:val="0"/>
              <w:jc w:val="center"/>
            </w:pPr>
            <w:r w:rsidRPr="00B3503E">
              <w:t>2</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6277" w:type="dxa"/>
            <w:gridSpan w:val="4"/>
            <w:vAlign w:val="center"/>
          </w:tcPr>
          <w:p w:rsidR="006D1DBB" w:rsidRPr="00B3503E" w:rsidRDefault="006D1DBB" w:rsidP="00E34323">
            <w:pPr>
              <w:autoSpaceDE w:val="0"/>
              <w:autoSpaceDN w:val="0"/>
              <w:adjustRightInd w:val="0"/>
              <w:spacing w:line="240" w:lineRule="atLeast"/>
              <w:jc w:val="center"/>
              <w:rPr>
                <w:kern w:val="0"/>
              </w:rPr>
            </w:pPr>
            <w:r w:rsidRPr="00B3503E">
              <w:rPr>
                <w:rFonts w:ascii="黑体" w:eastAsia="黑体" w:cs="黑体" w:hint="eastAsia"/>
              </w:rPr>
              <w:t>专业课必修学分小计</w:t>
            </w:r>
          </w:p>
        </w:tc>
        <w:tc>
          <w:tcPr>
            <w:tcW w:w="782" w:type="dxa"/>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hAnsi="宋体" w:cs="黑体" w:hint="eastAsia"/>
                <w:kern w:val="0"/>
              </w:rPr>
              <w:t>≥４</w:t>
            </w:r>
          </w:p>
        </w:tc>
        <w:tc>
          <w:tcPr>
            <w:tcW w:w="1175" w:type="dxa"/>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restart"/>
            <w:vAlign w:val="center"/>
          </w:tcPr>
          <w:p w:rsidR="006D1DBB" w:rsidRPr="00B3503E" w:rsidRDefault="006D1DBB" w:rsidP="00E34323">
            <w:pPr>
              <w:jc w:val="center"/>
            </w:pPr>
            <w:r w:rsidRPr="00B3503E">
              <w:rPr>
                <w:rFonts w:cs="宋体" w:hint="eastAsia"/>
              </w:rPr>
              <w:t>跨学科课</w:t>
            </w:r>
          </w:p>
        </w:tc>
        <w:tc>
          <w:tcPr>
            <w:tcW w:w="992" w:type="dxa"/>
            <w:vAlign w:val="center"/>
          </w:tcPr>
          <w:p w:rsidR="006D1DBB" w:rsidRPr="00B3503E" w:rsidRDefault="006D1DBB" w:rsidP="00E34323">
            <w:pPr>
              <w:jc w:val="center"/>
            </w:pPr>
          </w:p>
        </w:tc>
        <w:tc>
          <w:tcPr>
            <w:tcW w:w="3402" w:type="dxa"/>
            <w:vAlign w:val="center"/>
          </w:tcPr>
          <w:p w:rsidR="006D1DBB" w:rsidRPr="00B3503E" w:rsidRDefault="006D1DBB" w:rsidP="00E34323">
            <w:r w:rsidRPr="00B3503E">
              <w:rPr>
                <w:rFonts w:cs="宋体" w:hint="eastAsia"/>
              </w:rPr>
              <w:t>导师指导下跨一级学科选课</w:t>
            </w:r>
          </w:p>
        </w:tc>
        <w:tc>
          <w:tcPr>
            <w:tcW w:w="749" w:type="dxa"/>
            <w:vAlign w:val="center"/>
          </w:tcPr>
          <w:p w:rsidR="006D1DBB" w:rsidRPr="00B3503E" w:rsidRDefault="006D1DBB" w:rsidP="00E34323">
            <w:pPr>
              <w:jc w:val="center"/>
            </w:pPr>
          </w:p>
        </w:tc>
        <w:tc>
          <w:tcPr>
            <w:tcW w:w="782" w:type="dxa"/>
            <w:vAlign w:val="center"/>
          </w:tcPr>
          <w:p w:rsidR="006D1DBB" w:rsidRPr="00B3503E" w:rsidRDefault="006D1DBB" w:rsidP="00E34323">
            <w:pPr>
              <w:jc w:val="center"/>
            </w:pPr>
          </w:p>
        </w:tc>
        <w:tc>
          <w:tcPr>
            <w:tcW w:w="1175" w:type="dxa"/>
            <w:vMerge w:val="restart"/>
            <w:vAlign w:val="center"/>
          </w:tcPr>
          <w:p w:rsidR="006D1DBB" w:rsidRPr="00B3503E" w:rsidRDefault="006D1DBB" w:rsidP="00E34323">
            <w:pPr>
              <w:jc w:val="center"/>
            </w:pPr>
            <w:r w:rsidRPr="00B3503E">
              <w:rPr>
                <w:rFonts w:cs="宋体" w:hint="eastAsia"/>
              </w:rPr>
              <w:t>必修</w:t>
            </w:r>
          </w:p>
          <w:p w:rsidR="006D1DBB" w:rsidRPr="00B3503E" w:rsidRDefault="006D1DBB" w:rsidP="00E34323">
            <w:pPr>
              <w:jc w:val="center"/>
            </w:pPr>
            <w:r w:rsidRPr="00B3503E">
              <w:rPr>
                <w:rFonts w:cs="宋体" w:hint="eastAsia"/>
              </w:rPr>
              <w:t>至少</w:t>
            </w:r>
            <w:r w:rsidRPr="00B3503E">
              <w:t>1</w:t>
            </w:r>
            <w:r w:rsidRPr="00B3503E">
              <w:rPr>
                <w:rFonts w:cs="宋体" w:hint="eastAsia"/>
              </w:rPr>
              <w:t>门</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1134" w:type="dxa"/>
            <w:vMerge/>
            <w:vAlign w:val="center"/>
          </w:tcPr>
          <w:p w:rsidR="006D1DBB" w:rsidRPr="00B3503E" w:rsidRDefault="006D1DBB" w:rsidP="00E34323">
            <w:pPr>
              <w:jc w:val="center"/>
            </w:pPr>
          </w:p>
        </w:tc>
        <w:tc>
          <w:tcPr>
            <w:tcW w:w="992" w:type="dxa"/>
            <w:vAlign w:val="center"/>
          </w:tcPr>
          <w:p w:rsidR="006D1DBB" w:rsidRPr="00B3503E" w:rsidRDefault="006D1DBB" w:rsidP="00E34323">
            <w:pPr>
              <w:jc w:val="center"/>
            </w:pPr>
          </w:p>
        </w:tc>
        <w:tc>
          <w:tcPr>
            <w:tcW w:w="3402" w:type="dxa"/>
            <w:vAlign w:val="center"/>
          </w:tcPr>
          <w:p w:rsidR="006D1DBB" w:rsidRPr="00B3503E" w:rsidRDefault="006D1DBB" w:rsidP="00E34323"/>
        </w:tc>
        <w:tc>
          <w:tcPr>
            <w:tcW w:w="749" w:type="dxa"/>
            <w:vAlign w:val="center"/>
          </w:tcPr>
          <w:p w:rsidR="006D1DBB" w:rsidRPr="00B3503E" w:rsidRDefault="006D1DBB" w:rsidP="00E34323">
            <w:pPr>
              <w:jc w:val="center"/>
            </w:pPr>
          </w:p>
        </w:tc>
        <w:tc>
          <w:tcPr>
            <w:tcW w:w="782" w:type="dxa"/>
            <w:vAlign w:val="center"/>
          </w:tcPr>
          <w:p w:rsidR="006D1DBB" w:rsidRPr="00B3503E" w:rsidRDefault="006D1DBB" w:rsidP="00E34323">
            <w:pPr>
              <w:jc w:val="center"/>
              <w:rPr>
                <w:rFonts w:ascii="黑体" w:eastAsia="黑体" w:hAnsi="宋体"/>
                <w:kern w:val="0"/>
              </w:rPr>
            </w:pP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425" w:type="dxa"/>
            <w:vMerge/>
            <w:vAlign w:val="center"/>
          </w:tcPr>
          <w:p w:rsidR="006D1DBB" w:rsidRPr="00B3503E" w:rsidRDefault="006D1DBB" w:rsidP="00E34323">
            <w:pPr>
              <w:jc w:val="center"/>
            </w:pPr>
          </w:p>
        </w:tc>
        <w:tc>
          <w:tcPr>
            <w:tcW w:w="6277" w:type="dxa"/>
            <w:gridSpan w:val="4"/>
            <w:vAlign w:val="center"/>
          </w:tcPr>
          <w:p w:rsidR="006D1DBB" w:rsidRPr="00B3503E" w:rsidRDefault="006D1DBB" w:rsidP="00E34323">
            <w:pPr>
              <w:jc w:val="center"/>
            </w:pPr>
            <w:r w:rsidRPr="00B3503E">
              <w:rPr>
                <w:rFonts w:ascii="黑体" w:eastAsia="黑体" w:cs="黑体" w:hint="eastAsia"/>
              </w:rPr>
              <w:t>跨学科课必修学分小计</w:t>
            </w:r>
          </w:p>
        </w:tc>
        <w:tc>
          <w:tcPr>
            <w:tcW w:w="782" w:type="dxa"/>
            <w:vAlign w:val="center"/>
          </w:tcPr>
          <w:p w:rsidR="006D1DBB" w:rsidRPr="00B3503E" w:rsidRDefault="006D1DBB" w:rsidP="00E34323">
            <w:pPr>
              <w:jc w:val="center"/>
            </w:pPr>
            <w:r w:rsidRPr="00B3503E">
              <w:rPr>
                <w:rFonts w:ascii="黑体" w:eastAsia="黑体" w:hAnsi="宋体" w:cs="黑体" w:hint="eastAsia"/>
                <w:kern w:val="0"/>
              </w:rPr>
              <w:t>≥</w:t>
            </w:r>
            <w:r w:rsidRPr="00B3503E">
              <w:rPr>
                <w:rFonts w:ascii="黑体" w:eastAsia="黑体" w:cs="黑体"/>
                <w:kern w:val="0"/>
              </w:rPr>
              <w:t>2</w:t>
            </w:r>
          </w:p>
        </w:tc>
        <w:tc>
          <w:tcPr>
            <w:tcW w:w="1175" w:type="dxa"/>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6702" w:type="dxa"/>
            <w:gridSpan w:val="5"/>
            <w:shd w:val="clear" w:color="auto" w:fill="D9D9D9"/>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cs="黑体" w:hint="eastAsia"/>
              </w:rPr>
              <w:t>学位理论课必修学分合计</w:t>
            </w:r>
          </w:p>
        </w:tc>
        <w:tc>
          <w:tcPr>
            <w:tcW w:w="782" w:type="dxa"/>
            <w:shd w:val="clear" w:color="auto" w:fill="D9D9D9"/>
            <w:vAlign w:val="center"/>
          </w:tcPr>
          <w:p w:rsidR="006D1DBB" w:rsidRPr="00B3503E" w:rsidRDefault="006D1DBB" w:rsidP="00E34323">
            <w:pPr>
              <w:autoSpaceDE w:val="0"/>
              <w:autoSpaceDN w:val="0"/>
              <w:adjustRightInd w:val="0"/>
              <w:spacing w:line="240" w:lineRule="atLeast"/>
              <w:jc w:val="center"/>
              <w:rPr>
                <w:rFonts w:ascii="黑体" w:eastAsia="黑体"/>
                <w:kern w:val="0"/>
              </w:rPr>
            </w:pPr>
            <w:r w:rsidRPr="00B3503E">
              <w:rPr>
                <w:rFonts w:ascii="黑体" w:eastAsia="黑体" w:hAnsi="宋体" w:cs="黑体" w:hint="eastAsia"/>
                <w:kern w:val="0"/>
              </w:rPr>
              <w:t>≥</w:t>
            </w:r>
            <w:r w:rsidRPr="00B3503E">
              <w:rPr>
                <w:rFonts w:ascii="黑体" w:eastAsia="黑体" w:hAnsi="宋体" w:cs="黑体"/>
                <w:kern w:val="0"/>
              </w:rPr>
              <w:t>22</w:t>
            </w:r>
          </w:p>
        </w:tc>
        <w:tc>
          <w:tcPr>
            <w:tcW w:w="1175" w:type="dxa"/>
            <w:shd w:val="clear" w:color="auto" w:fill="D9D9D9"/>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restart"/>
            <w:vAlign w:val="center"/>
          </w:tcPr>
          <w:p w:rsidR="006D1DBB" w:rsidRPr="00B3503E" w:rsidRDefault="006D1DBB" w:rsidP="00E34323">
            <w:pPr>
              <w:jc w:val="center"/>
            </w:pPr>
            <w:r w:rsidRPr="00B3503E">
              <w:rPr>
                <w:rFonts w:cs="宋体" w:hint="eastAsia"/>
              </w:rPr>
              <w:t>综合实践</w:t>
            </w:r>
          </w:p>
          <w:p w:rsidR="006D1DBB" w:rsidRPr="00B3503E" w:rsidRDefault="006D1DBB" w:rsidP="00E34323">
            <w:pPr>
              <w:jc w:val="center"/>
            </w:pPr>
            <w:r w:rsidRPr="00B3503E">
              <w:rPr>
                <w:rFonts w:cs="宋体" w:hint="eastAsia"/>
              </w:rPr>
              <w:t>环节</w:t>
            </w:r>
          </w:p>
        </w:tc>
        <w:tc>
          <w:tcPr>
            <w:tcW w:w="992" w:type="dxa"/>
            <w:vAlign w:val="center"/>
          </w:tcPr>
          <w:p w:rsidR="006D1DBB" w:rsidRPr="00B3503E" w:rsidRDefault="006D1DBB" w:rsidP="00E34323">
            <w:r w:rsidRPr="00B3503E">
              <w:t>171702</w:t>
            </w:r>
          </w:p>
        </w:tc>
        <w:tc>
          <w:tcPr>
            <w:tcW w:w="3402" w:type="dxa"/>
            <w:vAlign w:val="center"/>
          </w:tcPr>
          <w:p w:rsidR="006D1DBB" w:rsidRPr="00B3503E" w:rsidRDefault="006D1DBB" w:rsidP="00E34323">
            <w:r w:rsidRPr="00B3503E">
              <w:rPr>
                <w:rFonts w:cs="宋体" w:hint="eastAsia"/>
              </w:rPr>
              <w:t>光电子技术专业实践</w:t>
            </w:r>
          </w:p>
        </w:tc>
        <w:tc>
          <w:tcPr>
            <w:tcW w:w="749" w:type="dxa"/>
            <w:vAlign w:val="center"/>
          </w:tcPr>
          <w:p w:rsidR="006D1DBB" w:rsidRPr="00B3503E" w:rsidRDefault="006D1DBB" w:rsidP="00E34323">
            <w:r w:rsidRPr="00B3503E">
              <w:t>16</w:t>
            </w:r>
          </w:p>
        </w:tc>
        <w:tc>
          <w:tcPr>
            <w:tcW w:w="782" w:type="dxa"/>
            <w:vAlign w:val="center"/>
          </w:tcPr>
          <w:p w:rsidR="006D1DBB" w:rsidRPr="00B3503E" w:rsidRDefault="006D1DBB" w:rsidP="00E34323">
            <w:pPr>
              <w:jc w:val="center"/>
            </w:pPr>
            <w:r w:rsidRPr="00B3503E">
              <w:rPr>
                <w:rFonts w:ascii="黑体" w:eastAsia="黑体" w:cs="黑体"/>
                <w:kern w:val="0"/>
              </w:rPr>
              <w:t>1</w:t>
            </w:r>
          </w:p>
        </w:tc>
        <w:tc>
          <w:tcPr>
            <w:tcW w:w="1175" w:type="dxa"/>
            <w:vMerge w:val="restart"/>
            <w:vAlign w:val="center"/>
          </w:tcPr>
          <w:p w:rsidR="006D1DBB" w:rsidRPr="00B3503E" w:rsidRDefault="006D1DBB" w:rsidP="00E34323">
            <w:pPr>
              <w:jc w:val="center"/>
            </w:pPr>
            <w:r w:rsidRPr="00B3503E">
              <w:rPr>
                <w:rFonts w:cs="宋体" w:hint="eastAsia"/>
              </w:rPr>
              <w:t>仪器光电学院必修</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ign w:val="center"/>
          </w:tcPr>
          <w:p w:rsidR="006D1DBB" w:rsidRPr="00B3503E" w:rsidRDefault="006D1DBB" w:rsidP="00E34323">
            <w:pPr>
              <w:jc w:val="center"/>
            </w:pPr>
          </w:p>
        </w:tc>
        <w:tc>
          <w:tcPr>
            <w:tcW w:w="992" w:type="dxa"/>
            <w:vAlign w:val="center"/>
          </w:tcPr>
          <w:p w:rsidR="006D1DBB" w:rsidRPr="00B3503E" w:rsidRDefault="006D1DBB" w:rsidP="00E34323">
            <w:r w:rsidRPr="00B3503E">
              <w:t>171706</w:t>
            </w:r>
          </w:p>
        </w:tc>
        <w:tc>
          <w:tcPr>
            <w:tcW w:w="3402" w:type="dxa"/>
            <w:vAlign w:val="center"/>
          </w:tcPr>
          <w:p w:rsidR="006D1DBB" w:rsidRPr="00B3503E" w:rsidRDefault="006D1DBB" w:rsidP="00E34323">
            <w:r w:rsidRPr="00B3503E">
              <w:rPr>
                <w:rFonts w:cs="宋体" w:hint="eastAsia"/>
              </w:rPr>
              <w:t>光纤传感系统专业实践</w:t>
            </w:r>
          </w:p>
        </w:tc>
        <w:tc>
          <w:tcPr>
            <w:tcW w:w="749" w:type="dxa"/>
            <w:vAlign w:val="center"/>
          </w:tcPr>
          <w:p w:rsidR="006D1DBB" w:rsidRPr="00B3503E" w:rsidRDefault="006D1DBB" w:rsidP="00E34323">
            <w:r w:rsidRPr="00B3503E">
              <w:t>16</w:t>
            </w:r>
          </w:p>
        </w:tc>
        <w:tc>
          <w:tcPr>
            <w:tcW w:w="782" w:type="dxa"/>
            <w:vAlign w:val="center"/>
          </w:tcPr>
          <w:p w:rsidR="006D1DBB" w:rsidRPr="00B3503E" w:rsidRDefault="006D1DBB" w:rsidP="00E34323">
            <w:pPr>
              <w:jc w:val="center"/>
              <w:rPr>
                <w:rFonts w:ascii="黑体" w:eastAsia="黑体" w:hAnsi="宋体" w:cs="黑体"/>
                <w:kern w:val="0"/>
              </w:rPr>
            </w:pPr>
            <w:r w:rsidRPr="00B3503E">
              <w:rPr>
                <w:rFonts w:ascii="黑体" w:eastAsia="黑体" w:hAnsi="宋体" w:cs="黑体"/>
                <w:kern w:val="0"/>
              </w:rPr>
              <w:t>1</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ign w:val="center"/>
          </w:tcPr>
          <w:p w:rsidR="006D1DBB" w:rsidRPr="00B3503E" w:rsidRDefault="006D1DBB" w:rsidP="00E34323">
            <w:pPr>
              <w:jc w:val="center"/>
            </w:pPr>
          </w:p>
        </w:tc>
        <w:tc>
          <w:tcPr>
            <w:tcW w:w="992" w:type="dxa"/>
            <w:vAlign w:val="center"/>
          </w:tcPr>
          <w:p w:rsidR="006D1DBB" w:rsidRPr="00B3503E" w:rsidRDefault="006D1DBB" w:rsidP="00E34323">
            <w:r w:rsidRPr="00B3503E">
              <w:t>171707</w:t>
            </w:r>
          </w:p>
        </w:tc>
        <w:tc>
          <w:tcPr>
            <w:tcW w:w="3402" w:type="dxa"/>
            <w:vAlign w:val="center"/>
          </w:tcPr>
          <w:p w:rsidR="006D1DBB" w:rsidRPr="00B3503E" w:rsidRDefault="006D1DBB" w:rsidP="00E34323">
            <w:r w:rsidRPr="00B3503E">
              <w:rPr>
                <w:rFonts w:cs="宋体" w:hint="eastAsia"/>
              </w:rPr>
              <w:t>光电仪器与测量专业实践</w:t>
            </w:r>
          </w:p>
        </w:tc>
        <w:tc>
          <w:tcPr>
            <w:tcW w:w="749" w:type="dxa"/>
            <w:vAlign w:val="center"/>
          </w:tcPr>
          <w:p w:rsidR="006D1DBB" w:rsidRPr="00B3503E" w:rsidRDefault="006D1DBB" w:rsidP="00E34323">
            <w:r w:rsidRPr="00B3503E">
              <w:t>16</w:t>
            </w:r>
          </w:p>
        </w:tc>
        <w:tc>
          <w:tcPr>
            <w:tcW w:w="782" w:type="dxa"/>
            <w:vAlign w:val="center"/>
          </w:tcPr>
          <w:p w:rsidR="006D1DBB" w:rsidRPr="00B3503E" w:rsidRDefault="006D1DBB" w:rsidP="00E34323">
            <w:pPr>
              <w:jc w:val="center"/>
              <w:rPr>
                <w:rFonts w:ascii="黑体" w:eastAsia="黑体" w:hAnsi="宋体" w:cs="黑体"/>
                <w:kern w:val="0"/>
              </w:rPr>
            </w:pPr>
            <w:r w:rsidRPr="00B3503E">
              <w:rPr>
                <w:rFonts w:ascii="黑体" w:eastAsia="黑体" w:hAnsi="宋体" w:cs="黑体"/>
                <w:kern w:val="0"/>
              </w:rPr>
              <w:t>1</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ign w:val="center"/>
          </w:tcPr>
          <w:p w:rsidR="006D1DBB" w:rsidRPr="00B3503E" w:rsidRDefault="006D1DBB" w:rsidP="00E34323">
            <w:pPr>
              <w:jc w:val="center"/>
            </w:pPr>
          </w:p>
        </w:tc>
        <w:tc>
          <w:tcPr>
            <w:tcW w:w="992" w:type="dxa"/>
            <w:vAlign w:val="center"/>
          </w:tcPr>
          <w:p w:rsidR="006D1DBB" w:rsidRPr="00B3503E" w:rsidRDefault="006D1DBB" w:rsidP="00E34323">
            <w:pPr>
              <w:rPr>
                <w:sz w:val="22"/>
              </w:rPr>
            </w:pPr>
            <w:r w:rsidRPr="00B3503E">
              <w:rPr>
                <w:sz w:val="22"/>
                <w:szCs w:val="22"/>
              </w:rPr>
              <w:t>0</w:t>
            </w:r>
            <w:r>
              <w:rPr>
                <w:sz w:val="22"/>
                <w:szCs w:val="22"/>
              </w:rPr>
              <w:t>0</w:t>
            </w:r>
            <w:r w:rsidRPr="00B3503E">
              <w:rPr>
                <w:sz w:val="22"/>
                <w:szCs w:val="22"/>
              </w:rPr>
              <w:t>170</w:t>
            </w:r>
            <w:r>
              <w:rPr>
                <w:sz w:val="22"/>
                <w:szCs w:val="22"/>
              </w:rPr>
              <w:t>3</w:t>
            </w:r>
          </w:p>
        </w:tc>
        <w:tc>
          <w:tcPr>
            <w:tcW w:w="3402" w:type="dxa"/>
            <w:vAlign w:val="center"/>
          </w:tcPr>
          <w:p w:rsidR="006D1DBB" w:rsidRPr="00B3503E" w:rsidRDefault="006D1DBB" w:rsidP="00E34323">
            <w:pPr>
              <w:rPr>
                <w:sz w:val="22"/>
              </w:rPr>
            </w:pPr>
            <w:r w:rsidRPr="00B3503E">
              <w:rPr>
                <w:rFonts w:cs="宋体" w:hint="eastAsia"/>
                <w:sz w:val="22"/>
                <w:szCs w:val="22"/>
              </w:rPr>
              <w:t>通信与信息技术专业系列实验</w:t>
            </w:r>
          </w:p>
        </w:tc>
        <w:tc>
          <w:tcPr>
            <w:tcW w:w="749" w:type="dxa"/>
            <w:vAlign w:val="center"/>
          </w:tcPr>
          <w:p w:rsidR="006D1DBB" w:rsidRPr="00B3503E" w:rsidRDefault="006D1DBB" w:rsidP="00E34323">
            <w:pPr>
              <w:rPr>
                <w:sz w:val="22"/>
              </w:rPr>
            </w:pPr>
            <w:r w:rsidRPr="00B3503E">
              <w:rPr>
                <w:sz w:val="22"/>
                <w:szCs w:val="22"/>
              </w:rPr>
              <w:t>36</w:t>
            </w:r>
          </w:p>
        </w:tc>
        <w:tc>
          <w:tcPr>
            <w:tcW w:w="782" w:type="dxa"/>
            <w:vAlign w:val="center"/>
          </w:tcPr>
          <w:p w:rsidR="006D1DBB" w:rsidRPr="00B3503E" w:rsidRDefault="006D1DBB" w:rsidP="00E34323">
            <w:pPr>
              <w:jc w:val="center"/>
              <w:rPr>
                <w:rFonts w:ascii="黑体" w:eastAsia="黑体" w:hAnsi="宋体"/>
                <w:kern w:val="0"/>
                <w:sz w:val="22"/>
              </w:rPr>
            </w:pPr>
            <w:r w:rsidRPr="00B3503E">
              <w:rPr>
                <w:rFonts w:ascii="黑体" w:eastAsia="黑体" w:hAnsi="宋体" w:cs="黑体"/>
                <w:kern w:val="0"/>
                <w:sz w:val="22"/>
                <w:szCs w:val="22"/>
              </w:rPr>
              <w:t>2</w:t>
            </w:r>
          </w:p>
        </w:tc>
        <w:tc>
          <w:tcPr>
            <w:tcW w:w="1175" w:type="dxa"/>
            <w:vMerge w:val="restart"/>
            <w:vAlign w:val="center"/>
          </w:tcPr>
          <w:p w:rsidR="006D1DBB" w:rsidRPr="00B3503E" w:rsidRDefault="006D1DBB" w:rsidP="00E34323">
            <w:pPr>
              <w:jc w:val="center"/>
            </w:pPr>
            <w:r w:rsidRPr="00B3503E">
              <w:rPr>
                <w:rFonts w:cs="宋体" w:hint="eastAsia"/>
              </w:rPr>
              <w:t>电子学院必修</w:t>
            </w: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ign w:val="center"/>
          </w:tcPr>
          <w:p w:rsidR="006D1DBB" w:rsidRPr="00B3503E" w:rsidRDefault="006D1DBB" w:rsidP="00E34323">
            <w:pPr>
              <w:jc w:val="center"/>
            </w:pPr>
          </w:p>
        </w:tc>
        <w:tc>
          <w:tcPr>
            <w:tcW w:w="992" w:type="dxa"/>
            <w:vAlign w:val="center"/>
          </w:tcPr>
          <w:p w:rsidR="006D1DBB" w:rsidRPr="00B3503E" w:rsidRDefault="006D1DBB" w:rsidP="00E34323">
            <w:pPr>
              <w:rPr>
                <w:sz w:val="22"/>
              </w:rPr>
            </w:pPr>
            <w:r w:rsidRPr="00B3503E">
              <w:rPr>
                <w:sz w:val="22"/>
                <w:szCs w:val="22"/>
              </w:rPr>
              <w:t>021701</w:t>
            </w:r>
          </w:p>
        </w:tc>
        <w:tc>
          <w:tcPr>
            <w:tcW w:w="3402" w:type="dxa"/>
            <w:vAlign w:val="center"/>
          </w:tcPr>
          <w:p w:rsidR="006D1DBB" w:rsidRPr="00B3503E" w:rsidRDefault="006D1DBB" w:rsidP="00E34323">
            <w:pPr>
              <w:rPr>
                <w:sz w:val="22"/>
              </w:rPr>
            </w:pPr>
            <w:r w:rsidRPr="00B3503E">
              <w:rPr>
                <w:rFonts w:cs="宋体" w:hint="eastAsia"/>
                <w:sz w:val="22"/>
                <w:szCs w:val="22"/>
              </w:rPr>
              <w:t>通信与信息技术开放实验</w:t>
            </w:r>
          </w:p>
        </w:tc>
        <w:tc>
          <w:tcPr>
            <w:tcW w:w="749" w:type="dxa"/>
            <w:vAlign w:val="center"/>
          </w:tcPr>
          <w:p w:rsidR="006D1DBB" w:rsidRPr="00B3503E" w:rsidRDefault="006D1DBB" w:rsidP="00E34323">
            <w:pPr>
              <w:rPr>
                <w:sz w:val="22"/>
              </w:rPr>
            </w:pPr>
            <w:r w:rsidRPr="00B3503E">
              <w:rPr>
                <w:sz w:val="22"/>
                <w:szCs w:val="22"/>
              </w:rPr>
              <w:t>18</w:t>
            </w:r>
          </w:p>
        </w:tc>
        <w:tc>
          <w:tcPr>
            <w:tcW w:w="782" w:type="dxa"/>
            <w:vAlign w:val="center"/>
          </w:tcPr>
          <w:p w:rsidR="006D1DBB" w:rsidRPr="00B3503E" w:rsidRDefault="006D1DBB" w:rsidP="00E34323">
            <w:pPr>
              <w:jc w:val="center"/>
              <w:rPr>
                <w:rFonts w:ascii="黑体" w:eastAsia="黑体" w:hAnsi="宋体"/>
                <w:kern w:val="0"/>
                <w:sz w:val="22"/>
              </w:rPr>
            </w:pPr>
            <w:r w:rsidRPr="00B3503E">
              <w:rPr>
                <w:rFonts w:ascii="黑体" w:eastAsia="黑体" w:hAnsi="宋体" w:cs="黑体"/>
                <w:kern w:val="0"/>
                <w:sz w:val="22"/>
                <w:szCs w:val="22"/>
              </w:rPr>
              <w:t>1</w:t>
            </w:r>
          </w:p>
        </w:tc>
        <w:tc>
          <w:tcPr>
            <w:tcW w:w="1175" w:type="dxa"/>
            <w:vMerge/>
            <w:vAlign w:val="center"/>
          </w:tcPr>
          <w:p w:rsidR="006D1DBB" w:rsidRPr="00B3503E" w:rsidRDefault="006D1DBB" w:rsidP="00E34323">
            <w:pPr>
              <w:jc w:val="center"/>
            </w:pPr>
          </w:p>
        </w:tc>
      </w:tr>
      <w:tr w:rsidR="006D1DBB" w:rsidRPr="00B3503E">
        <w:trPr>
          <w:cantSplit/>
          <w:trHeight w:val="340"/>
          <w:jc w:val="center"/>
        </w:trPr>
        <w:tc>
          <w:tcPr>
            <w:tcW w:w="498" w:type="dxa"/>
            <w:vMerge/>
            <w:vAlign w:val="center"/>
          </w:tcPr>
          <w:p w:rsidR="006D1DBB" w:rsidRPr="00B3503E" w:rsidRDefault="006D1DBB" w:rsidP="00E34323">
            <w:pPr>
              <w:jc w:val="center"/>
            </w:pPr>
          </w:p>
        </w:tc>
        <w:tc>
          <w:tcPr>
            <w:tcW w:w="1559" w:type="dxa"/>
            <w:gridSpan w:val="2"/>
            <w:vMerge/>
            <w:vAlign w:val="center"/>
          </w:tcPr>
          <w:p w:rsidR="006D1DBB" w:rsidRPr="00B3503E" w:rsidRDefault="006D1DBB" w:rsidP="00E34323">
            <w:pPr>
              <w:jc w:val="center"/>
            </w:pPr>
          </w:p>
        </w:tc>
        <w:tc>
          <w:tcPr>
            <w:tcW w:w="992" w:type="dxa"/>
            <w:vAlign w:val="center"/>
          </w:tcPr>
          <w:p w:rsidR="006D1DBB" w:rsidRPr="00B3503E" w:rsidRDefault="006D1DBB" w:rsidP="00E34323">
            <w:r w:rsidRPr="00B3503E">
              <w:t>001601</w:t>
            </w:r>
          </w:p>
        </w:tc>
        <w:tc>
          <w:tcPr>
            <w:tcW w:w="3402" w:type="dxa"/>
            <w:vAlign w:val="center"/>
          </w:tcPr>
          <w:p w:rsidR="006D1DBB" w:rsidRPr="00B3503E" w:rsidRDefault="006D1DBB" w:rsidP="00E34323">
            <w:r w:rsidRPr="00B3503E">
              <w:rPr>
                <w:rFonts w:cs="宋体" w:hint="eastAsia"/>
              </w:rPr>
              <w:t>文献综述与开题报告（硕）</w:t>
            </w:r>
          </w:p>
        </w:tc>
        <w:tc>
          <w:tcPr>
            <w:tcW w:w="749" w:type="dxa"/>
            <w:vAlign w:val="center"/>
          </w:tcPr>
          <w:p w:rsidR="006D1DBB" w:rsidRPr="00B3503E" w:rsidRDefault="006D1DBB" w:rsidP="00E34323"/>
        </w:tc>
        <w:tc>
          <w:tcPr>
            <w:tcW w:w="782" w:type="dxa"/>
            <w:vAlign w:val="center"/>
          </w:tcPr>
          <w:p w:rsidR="006D1DBB" w:rsidRPr="00B3503E" w:rsidRDefault="006D1DBB" w:rsidP="00E34323">
            <w:pPr>
              <w:jc w:val="center"/>
            </w:pPr>
            <w:r w:rsidRPr="00B3503E">
              <w:t>1</w:t>
            </w:r>
          </w:p>
        </w:tc>
        <w:tc>
          <w:tcPr>
            <w:tcW w:w="1175" w:type="dxa"/>
            <w:vAlign w:val="center"/>
          </w:tcPr>
          <w:p w:rsidR="006D1DBB" w:rsidRPr="00B3503E" w:rsidRDefault="006D1DBB" w:rsidP="00E34323">
            <w:pPr>
              <w:jc w:val="center"/>
            </w:pPr>
            <w:r w:rsidRPr="00B3503E">
              <w:rPr>
                <w:rFonts w:cs="宋体" w:hint="eastAsia"/>
              </w:rPr>
              <w:t>必修</w:t>
            </w:r>
          </w:p>
        </w:tc>
      </w:tr>
      <w:tr w:rsidR="006D1DBB" w:rsidRPr="00B3503E">
        <w:trPr>
          <w:cantSplit/>
          <w:trHeight w:val="340"/>
          <w:jc w:val="center"/>
        </w:trPr>
        <w:tc>
          <w:tcPr>
            <w:tcW w:w="498" w:type="dxa"/>
            <w:vMerge/>
            <w:vAlign w:val="center"/>
          </w:tcPr>
          <w:p w:rsidR="006D1DBB" w:rsidRPr="00B3503E" w:rsidRDefault="006D1DBB" w:rsidP="00E34323"/>
        </w:tc>
        <w:tc>
          <w:tcPr>
            <w:tcW w:w="1559" w:type="dxa"/>
            <w:gridSpan w:val="2"/>
            <w:vMerge/>
            <w:vAlign w:val="center"/>
          </w:tcPr>
          <w:p w:rsidR="006D1DBB" w:rsidRPr="00B3503E" w:rsidRDefault="006D1DBB" w:rsidP="00E34323"/>
        </w:tc>
        <w:tc>
          <w:tcPr>
            <w:tcW w:w="992" w:type="dxa"/>
            <w:vAlign w:val="center"/>
          </w:tcPr>
          <w:p w:rsidR="006D1DBB" w:rsidRPr="00B3503E" w:rsidRDefault="006D1DBB" w:rsidP="00E34323">
            <w:r w:rsidRPr="00B3503E">
              <w:t>001622</w:t>
            </w:r>
          </w:p>
        </w:tc>
        <w:tc>
          <w:tcPr>
            <w:tcW w:w="3402" w:type="dxa"/>
            <w:vAlign w:val="center"/>
          </w:tcPr>
          <w:p w:rsidR="006D1DBB" w:rsidRPr="00B3503E" w:rsidRDefault="006D1DBB" w:rsidP="00E34323">
            <w:r w:rsidRPr="00B3503E">
              <w:rPr>
                <w:rFonts w:cs="宋体" w:hint="eastAsia"/>
              </w:rPr>
              <w:t>学术报告（硕）</w:t>
            </w:r>
          </w:p>
        </w:tc>
        <w:tc>
          <w:tcPr>
            <w:tcW w:w="749" w:type="dxa"/>
            <w:vAlign w:val="center"/>
          </w:tcPr>
          <w:p w:rsidR="006D1DBB" w:rsidRPr="00B3503E" w:rsidRDefault="006D1DBB" w:rsidP="00E34323"/>
        </w:tc>
        <w:tc>
          <w:tcPr>
            <w:tcW w:w="782" w:type="dxa"/>
            <w:vAlign w:val="center"/>
          </w:tcPr>
          <w:p w:rsidR="006D1DBB" w:rsidRPr="00B3503E" w:rsidRDefault="006D1DBB" w:rsidP="00E34323">
            <w:pPr>
              <w:jc w:val="center"/>
            </w:pPr>
            <w:r w:rsidRPr="00B3503E">
              <w:t>1</w:t>
            </w:r>
          </w:p>
        </w:tc>
        <w:tc>
          <w:tcPr>
            <w:tcW w:w="1175" w:type="dxa"/>
            <w:vAlign w:val="center"/>
          </w:tcPr>
          <w:p w:rsidR="006D1DBB" w:rsidRPr="00B3503E" w:rsidRDefault="006D1DBB" w:rsidP="00E34323">
            <w:pPr>
              <w:jc w:val="center"/>
            </w:pPr>
            <w:r w:rsidRPr="00B3503E">
              <w:rPr>
                <w:rFonts w:cs="宋体" w:hint="eastAsia"/>
              </w:rPr>
              <w:t>必修</w:t>
            </w:r>
          </w:p>
        </w:tc>
      </w:tr>
      <w:tr w:rsidR="006D1DBB" w:rsidRPr="00B3503E">
        <w:trPr>
          <w:cantSplit/>
          <w:trHeight w:val="340"/>
          <w:jc w:val="center"/>
        </w:trPr>
        <w:tc>
          <w:tcPr>
            <w:tcW w:w="498" w:type="dxa"/>
            <w:vMerge/>
            <w:vAlign w:val="center"/>
          </w:tcPr>
          <w:p w:rsidR="006D1DBB" w:rsidRPr="00B3503E" w:rsidRDefault="006D1DBB" w:rsidP="00E34323"/>
        </w:tc>
        <w:tc>
          <w:tcPr>
            <w:tcW w:w="1559" w:type="dxa"/>
            <w:gridSpan w:val="2"/>
            <w:vMerge/>
            <w:vAlign w:val="center"/>
          </w:tcPr>
          <w:p w:rsidR="006D1DBB" w:rsidRPr="00B3503E" w:rsidRDefault="006D1DBB" w:rsidP="00E34323"/>
        </w:tc>
        <w:tc>
          <w:tcPr>
            <w:tcW w:w="992" w:type="dxa"/>
            <w:vAlign w:val="center"/>
          </w:tcPr>
          <w:p w:rsidR="006D1DBB" w:rsidRPr="00B3503E" w:rsidRDefault="006D1DBB" w:rsidP="00E34323">
            <w:r w:rsidRPr="00B3503E">
              <w:t>021601</w:t>
            </w:r>
          </w:p>
        </w:tc>
        <w:tc>
          <w:tcPr>
            <w:tcW w:w="3402" w:type="dxa"/>
            <w:vAlign w:val="center"/>
          </w:tcPr>
          <w:p w:rsidR="006D1DBB" w:rsidRPr="00B3503E" w:rsidRDefault="006D1DBB" w:rsidP="00E34323">
            <w:r w:rsidRPr="00B3503E">
              <w:rPr>
                <w:rFonts w:cs="宋体" w:hint="eastAsia"/>
              </w:rPr>
              <w:t>教学实践</w:t>
            </w:r>
          </w:p>
        </w:tc>
        <w:tc>
          <w:tcPr>
            <w:tcW w:w="749" w:type="dxa"/>
            <w:vAlign w:val="center"/>
          </w:tcPr>
          <w:p w:rsidR="006D1DBB" w:rsidRPr="00B3503E" w:rsidRDefault="006D1DBB" w:rsidP="00E34323"/>
        </w:tc>
        <w:tc>
          <w:tcPr>
            <w:tcW w:w="782" w:type="dxa"/>
            <w:vAlign w:val="center"/>
          </w:tcPr>
          <w:p w:rsidR="006D1DBB" w:rsidRPr="00B3503E" w:rsidRDefault="006D1DBB" w:rsidP="00E34323">
            <w:pPr>
              <w:jc w:val="center"/>
            </w:pPr>
            <w:r w:rsidRPr="00B3503E">
              <w:t>1</w:t>
            </w:r>
          </w:p>
        </w:tc>
        <w:tc>
          <w:tcPr>
            <w:tcW w:w="1175" w:type="dxa"/>
            <w:vAlign w:val="center"/>
          </w:tcPr>
          <w:p w:rsidR="006D1DBB" w:rsidRPr="00B3503E" w:rsidRDefault="006D1DBB" w:rsidP="00E34323">
            <w:pPr>
              <w:jc w:val="center"/>
            </w:pPr>
            <w:r w:rsidRPr="00B3503E">
              <w:rPr>
                <w:rFonts w:cs="宋体" w:hint="eastAsia"/>
              </w:rPr>
              <w:t>电子学院必修</w:t>
            </w:r>
          </w:p>
        </w:tc>
      </w:tr>
      <w:tr w:rsidR="006D1DBB" w:rsidRPr="00B3503E">
        <w:trPr>
          <w:cantSplit/>
          <w:trHeight w:val="340"/>
          <w:jc w:val="center"/>
        </w:trPr>
        <w:tc>
          <w:tcPr>
            <w:tcW w:w="498" w:type="dxa"/>
            <w:vMerge/>
            <w:vAlign w:val="center"/>
          </w:tcPr>
          <w:p w:rsidR="006D1DBB" w:rsidRPr="00B3503E" w:rsidRDefault="006D1DBB" w:rsidP="00E34323"/>
        </w:tc>
        <w:tc>
          <w:tcPr>
            <w:tcW w:w="6702" w:type="dxa"/>
            <w:gridSpan w:val="5"/>
            <w:shd w:val="clear" w:color="auto" w:fill="D9D9D9"/>
            <w:vAlign w:val="center"/>
          </w:tcPr>
          <w:p w:rsidR="006D1DBB" w:rsidRPr="00B3503E" w:rsidRDefault="006D1DBB" w:rsidP="00E34323">
            <w:pPr>
              <w:jc w:val="center"/>
              <w:rPr>
                <w:rFonts w:ascii="黑体" w:eastAsia="黑体"/>
              </w:rPr>
            </w:pPr>
            <w:r w:rsidRPr="00B3503E">
              <w:rPr>
                <w:rFonts w:ascii="黑体" w:eastAsia="黑体" w:cs="黑体" w:hint="eastAsia"/>
              </w:rPr>
              <w:t>综合实践环节必修学分合计</w:t>
            </w:r>
          </w:p>
        </w:tc>
        <w:tc>
          <w:tcPr>
            <w:tcW w:w="782" w:type="dxa"/>
            <w:shd w:val="clear" w:color="auto" w:fill="D9D9D9"/>
            <w:vAlign w:val="center"/>
          </w:tcPr>
          <w:p w:rsidR="006D1DBB" w:rsidRPr="00B3503E" w:rsidRDefault="006D1DBB" w:rsidP="00E34323">
            <w:pPr>
              <w:jc w:val="center"/>
              <w:rPr>
                <w:rFonts w:ascii="黑体" w:eastAsia="黑体"/>
              </w:rPr>
            </w:pPr>
            <w:r w:rsidRPr="00B3503E">
              <w:rPr>
                <w:rFonts w:ascii="黑体" w:eastAsia="黑体" w:hAnsi="宋体" w:cs="黑体" w:hint="eastAsia"/>
                <w:kern w:val="0"/>
              </w:rPr>
              <w:t>≥</w:t>
            </w:r>
            <w:r w:rsidRPr="00B3503E">
              <w:rPr>
                <w:rFonts w:ascii="黑体" w:eastAsia="黑体" w:cs="黑体"/>
                <w:kern w:val="0"/>
              </w:rPr>
              <w:t>5</w:t>
            </w:r>
          </w:p>
        </w:tc>
        <w:tc>
          <w:tcPr>
            <w:tcW w:w="1175" w:type="dxa"/>
            <w:shd w:val="clear" w:color="auto" w:fill="D9D9D9"/>
            <w:vAlign w:val="center"/>
          </w:tcPr>
          <w:p w:rsidR="006D1DBB" w:rsidRPr="00B3503E" w:rsidRDefault="006D1DBB" w:rsidP="00E34323">
            <w:pPr>
              <w:jc w:val="center"/>
            </w:pPr>
          </w:p>
        </w:tc>
      </w:tr>
      <w:tr w:rsidR="006D1DBB" w:rsidRPr="00B3503E">
        <w:trPr>
          <w:cantSplit/>
          <w:trHeight w:val="340"/>
          <w:jc w:val="center"/>
        </w:trPr>
        <w:tc>
          <w:tcPr>
            <w:tcW w:w="2057" w:type="dxa"/>
            <w:gridSpan w:val="3"/>
            <w:vAlign w:val="center"/>
          </w:tcPr>
          <w:p w:rsidR="006D1DBB" w:rsidRPr="00B3503E" w:rsidRDefault="006D1DBB" w:rsidP="00E34323">
            <w:pPr>
              <w:jc w:val="center"/>
            </w:pPr>
            <w:r w:rsidRPr="00B3503E">
              <w:rPr>
                <w:rFonts w:cs="宋体" w:hint="eastAsia"/>
              </w:rPr>
              <w:t>学位选修课</w:t>
            </w:r>
          </w:p>
        </w:tc>
        <w:tc>
          <w:tcPr>
            <w:tcW w:w="992" w:type="dxa"/>
            <w:vAlign w:val="center"/>
          </w:tcPr>
          <w:p w:rsidR="006D1DBB" w:rsidRPr="00B3503E" w:rsidRDefault="006D1DBB" w:rsidP="00E34323">
            <w:r w:rsidRPr="00B3503E">
              <w:t>001801</w:t>
            </w:r>
          </w:p>
        </w:tc>
        <w:tc>
          <w:tcPr>
            <w:tcW w:w="3402" w:type="dxa"/>
            <w:vAlign w:val="center"/>
          </w:tcPr>
          <w:p w:rsidR="006D1DBB" w:rsidRPr="00B3503E" w:rsidRDefault="006D1DBB" w:rsidP="00E34323">
            <w:r w:rsidRPr="00B3503E">
              <w:rPr>
                <w:rFonts w:cs="宋体" w:hint="eastAsia"/>
              </w:rPr>
              <w:t>英语二外</w:t>
            </w:r>
          </w:p>
        </w:tc>
        <w:tc>
          <w:tcPr>
            <w:tcW w:w="749" w:type="dxa"/>
            <w:vAlign w:val="center"/>
          </w:tcPr>
          <w:p w:rsidR="006D1DBB" w:rsidRPr="00B3503E" w:rsidRDefault="006D1DBB" w:rsidP="00E34323">
            <w:pPr>
              <w:spacing w:line="240" w:lineRule="atLeast"/>
              <w:jc w:val="center"/>
            </w:pPr>
            <w:r w:rsidRPr="00B3503E">
              <w:t>60</w:t>
            </w:r>
          </w:p>
        </w:tc>
        <w:tc>
          <w:tcPr>
            <w:tcW w:w="782" w:type="dxa"/>
            <w:vAlign w:val="center"/>
          </w:tcPr>
          <w:p w:rsidR="006D1DBB" w:rsidRPr="00B3503E" w:rsidRDefault="006D1DBB" w:rsidP="00E34323">
            <w:pPr>
              <w:jc w:val="center"/>
            </w:pPr>
            <w:r w:rsidRPr="00B3503E">
              <w:t>2</w:t>
            </w:r>
          </w:p>
        </w:tc>
        <w:tc>
          <w:tcPr>
            <w:tcW w:w="1175" w:type="dxa"/>
            <w:vAlign w:val="center"/>
          </w:tcPr>
          <w:p w:rsidR="006D1DBB" w:rsidRPr="00B3503E" w:rsidRDefault="006D1DBB" w:rsidP="00E34323">
            <w:pPr>
              <w:spacing w:line="240" w:lineRule="atLeast"/>
              <w:jc w:val="center"/>
            </w:pPr>
            <w:r w:rsidRPr="00B3503E">
              <w:rPr>
                <w:rFonts w:cs="宋体" w:hint="eastAsia"/>
              </w:rPr>
              <w:t>第一外国语非英语必修</w:t>
            </w:r>
          </w:p>
        </w:tc>
      </w:tr>
      <w:tr w:rsidR="006D1DBB" w:rsidRPr="00B3503E">
        <w:trPr>
          <w:cantSplit/>
          <w:trHeight w:val="340"/>
          <w:jc w:val="center"/>
        </w:trPr>
        <w:tc>
          <w:tcPr>
            <w:tcW w:w="2057" w:type="dxa"/>
            <w:gridSpan w:val="3"/>
            <w:shd w:val="clear" w:color="auto" w:fill="D9D9D9"/>
            <w:vAlign w:val="center"/>
          </w:tcPr>
          <w:p w:rsidR="006D1DBB" w:rsidRPr="00B3503E" w:rsidRDefault="006D1DBB" w:rsidP="00E34323">
            <w:pPr>
              <w:jc w:val="center"/>
              <w:rPr>
                <w:rFonts w:ascii="黑体" w:eastAsia="黑体"/>
              </w:rPr>
            </w:pPr>
            <w:r w:rsidRPr="00B3503E">
              <w:rPr>
                <w:rFonts w:ascii="黑体" w:eastAsia="黑体" w:cs="黑体" w:hint="eastAsia"/>
                <w:kern w:val="0"/>
              </w:rPr>
              <w:t>学分总计及说明</w:t>
            </w:r>
          </w:p>
        </w:tc>
        <w:tc>
          <w:tcPr>
            <w:tcW w:w="5143" w:type="dxa"/>
            <w:gridSpan w:val="3"/>
            <w:shd w:val="clear" w:color="auto" w:fill="D9D9D9"/>
            <w:vAlign w:val="center"/>
          </w:tcPr>
          <w:p w:rsidR="006D1DBB" w:rsidRPr="00B3503E" w:rsidRDefault="006D1DBB" w:rsidP="00E34323">
            <w:pPr>
              <w:spacing w:line="240" w:lineRule="atLeast"/>
              <w:rPr>
                <w:rFonts w:ascii="宋体"/>
              </w:rPr>
            </w:pPr>
            <w:r w:rsidRPr="00B3503E">
              <w:rPr>
                <w:rFonts w:cs="宋体" w:hint="eastAsia"/>
              </w:rPr>
              <w:t>必须同时满足学分的小计、合计及总学分要求</w:t>
            </w:r>
          </w:p>
        </w:tc>
        <w:tc>
          <w:tcPr>
            <w:tcW w:w="782" w:type="dxa"/>
            <w:shd w:val="clear" w:color="auto" w:fill="D9D9D9"/>
            <w:vAlign w:val="center"/>
          </w:tcPr>
          <w:p w:rsidR="006D1DBB" w:rsidRPr="00B3503E" w:rsidRDefault="006D1DBB" w:rsidP="00E34323">
            <w:pPr>
              <w:jc w:val="center"/>
            </w:pPr>
            <w:r w:rsidRPr="00B3503E">
              <w:rPr>
                <w:rFonts w:ascii="黑体" w:eastAsia="黑体" w:cs="黑体" w:hint="eastAsia"/>
                <w:kern w:val="0"/>
              </w:rPr>
              <w:t>≥</w:t>
            </w:r>
            <w:r w:rsidRPr="00B3503E">
              <w:rPr>
                <w:rFonts w:ascii="黑体" w:eastAsia="黑体" w:cs="黑体"/>
                <w:kern w:val="0"/>
              </w:rPr>
              <w:t>30</w:t>
            </w:r>
          </w:p>
        </w:tc>
        <w:tc>
          <w:tcPr>
            <w:tcW w:w="1175" w:type="dxa"/>
            <w:shd w:val="clear" w:color="auto" w:fill="D9D9D9"/>
            <w:vAlign w:val="center"/>
          </w:tcPr>
          <w:p w:rsidR="006D1DBB" w:rsidRPr="00B3503E" w:rsidRDefault="006D1DBB" w:rsidP="00E34323">
            <w:pPr>
              <w:spacing w:line="240" w:lineRule="atLeast"/>
              <w:jc w:val="center"/>
            </w:pPr>
          </w:p>
        </w:tc>
      </w:tr>
    </w:tbl>
    <w:p w:rsidR="006D1DBB" w:rsidRDefault="006D1DBB" w:rsidP="005D7C8A">
      <w:pPr>
        <w:ind w:left="708" w:hangingChars="337" w:hanging="708"/>
        <w:jc w:val="left"/>
      </w:pPr>
      <w:r w:rsidRPr="00B3503E">
        <w:rPr>
          <w:rFonts w:cs="宋体" w:hint="eastAsia"/>
        </w:rPr>
        <w:t>备注：根据个性化培养需求，专业课可被基础理论和一级学科理论课取代，其极端最低必修学分允许设为</w:t>
      </w:r>
      <w:r w:rsidRPr="00B3503E">
        <w:t>0</w:t>
      </w:r>
      <w:r w:rsidRPr="00B3503E">
        <w:rPr>
          <w:rFonts w:cs="宋体" w:hint="eastAsia"/>
        </w:rPr>
        <w:t>。</w:t>
      </w:r>
    </w:p>
    <w:p w:rsidR="006D1DBB" w:rsidRPr="00B3503E" w:rsidRDefault="006D1DBB" w:rsidP="005D7C8A">
      <w:pPr>
        <w:ind w:left="708" w:hangingChars="337" w:hanging="708"/>
        <w:jc w:val="left"/>
      </w:pPr>
    </w:p>
    <w:p w:rsidR="006D1DBB" w:rsidRPr="003E0213" w:rsidRDefault="006D1DBB">
      <w:pPr>
        <w:jc w:val="left"/>
        <w:rPr>
          <w:sz w:val="24"/>
          <w:szCs w:val="24"/>
        </w:rPr>
      </w:pPr>
    </w:p>
    <w:sectPr w:rsidR="006D1DBB" w:rsidRPr="003E0213" w:rsidSect="00051CC9">
      <w:headerReference w:type="default" r:id="rId8"/>
      <w:footerReference w:type="default" r:id="rId9"/>
      <w:pgSz w:w="11906" w:h="16838"/>
      <w:pgMar w:top="1418" w:right="1247" w:bottom="1418" w:left="1418" w:header="680" w:footer="851" w:gutter="284"/>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BC7" w:rsidRDefault="007E0BC7">
      <w:r>
        <w:separator/>
      </w:r>
    </w:p>
  </w:endnote>
  <w:endnote w:type="continuationSeparator" w:id="0">
    <w:p w:rsidR="007E0BC7" w:rsidRDefault="007E0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BB" w:rsidRDefault="00F72545">
    <w:pPr>
      <w:pStyle w:val="a6"/>
      <w:jc w:val="center"/>
    </w:pPr>
    <w:r>
      <w:fldChar w:fldCharType="begin"/>
    </w:r>
    <w:r>
      <w:instrText xml:space="preserve"> PAGE   \* MERGEFORMAT </w:instrText>
    </w:r>
    <w:r>
      <w:fldChar w:fldCharType="separate"/>
    </w:r>
    <w:r w:rsidR="006005D5" w:rsidRPr="006005D5">
      <w:rPr>
        <w:noProof/>
        <w:lang w:val="zh-CN"/>
      </w:rPr>
      <w:t>19</w:t>
    </w:r>
    <w:r>
      <w:rPr>
        <w:noProof/>
        <w:lang w:val="zh-CN"/>
      </w:rPr>
      <w:fldChar w:fldCharType="end"/>
    </w:r>
  </w:p>
  <w:p w:rsidR="006D1DBB" w:rsidRDefault="006D1DB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BC7" w:rsidRDefault="007E0BC7">
      <w:r>
        <w:separator/>
      </w:r>
    </w:p>
  </w:footnote>
  <w:footnote w:type="continuationSeparator" w:id="0">
    <w:p w:rsidR="007E0BC7" w:rsidRDefault="007E0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DBB" w:rsidRDefault="006D1DB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
      <w:lvlText w:val="%1."/>
      <w:lvlJc w:val="left"/>
      <w:pPr>
        <w:ind w:left="720" w:hanging="72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lvlText w:val="（%1）"/>
      <w:lvlJc w:val="left"/>
      <w:pPr>
        <w:ind w:left="289" w:hanging="147"/>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nsid w:val="0000000C"/>
    <w:multiLevelType w:val="multilevel"/>
    <w:tmpl w:val="0000000C"/>
    <w:lvl w:ilvl="0">
      <w:start w:val="1"/>
      <w:numFmt w:val="decimal"/>
      <w:lvlText w:val="%1．"/>
      <w:lvlJc w:val="left"/>
      <w:pPr>
        <w:tabs>
          <w:tab w:val="num" w:pos="780"/>
        </w:tabs>
        <w:ind w:firstLine="420"/>
      </w:pPr>
      <w:rPr>
        <w:rFonts w:hint="eastAsia"/>
        <w:sz w:val="24"/>
        <w:szCs w:val="24"/>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0D"/>
    <w:multiLevelType w:val="multilevel"/>
    <w:tmpl w:val="0000000D"/>
    <w:lvl w:ilvl="0">
      <w:start w:val="1"/>
      <w:numFmt w:val="decimal"/>
      <w:lvlText w:val="%1."/>
      <w:lvlJc w:val="left"/>
      <w:pPr>
        <w:ind w:left="720" w:hanging="72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9E256D4"/>
    <w:multiLevelType w:val="hybridMultilevel"/>
    <w:tmpl w:val="BC6E36C8"/>
    <w:lvl w:ilvl="0" w:tplc="0409000F">
      <w:start w:val="1"/>
      <w:numFmt w:val="decimal"/>
      <w:lvlText w:val="%1."/>
      <w:lvlJc w:val="left"/>
      <w:pPr>
        <w:tabs>
          <w:tab w:val="num" w:pos="1680"/>
        </w:tabs>
        <w:ind w:left="1680" w:hanging="420"/>
      </w:p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start w:val="1"/>
      <w:numFmt w:val="decimal"/>
      <w:lvlText w:val="%4."/>
      <w:lvlJc w:val="left"/>
      <w:pPr>
        <w:tabs>
          <w:tab w:val="num" w:pos="2940"/>
        </w:tabs>
        <w:ind w:left="2940" w:hanging="420"/>
      </w:pPr>
    </w:lvl>
    <w:lvl w:ilvl="4" w:tplc="04090019">
      <w:start w:val="1"/>
      <w:numFmt w:val="lowerLetter"/>
      <w:lvlText w:val="%5)"/>
      <w:lvlJc w:val="left"/>
      <w:pPr>
        <w:tabs>
          <w:tab w:val="num" w:pos="3360"/>
        </w:tabs>
        <w:ind w:left="3360" w:hanging="420"/>
      </w:pPr>
    </w:lvl>
    <w:lvl w:ilvl="5" w:tplc="0409001B">
      <w:start w:val="1"/>
      <w:numFmt w:val="lowerRoman"/>
      <w:lvlText w:val="%6."/>
      <w:lvlJc w:val="right"/>
      <w:pPr>
        <w:tabs>
          <w:tab w:val="num" w:pos="3780"/>
        </w:tabs>
        <w:ind w:left="3780" w:hanging="420"/>
      </w:pPr>
    </w:lvl>
    <w:lvl w:ilvl="6" w:tplc="0409000F">
      <w:start w:val="1"/>
      <w:numFmt w:val="decimal"/>
      <w:lvlText w:val="%7."/>
      <w:lvlJc w:val="left"/>
      <w:pPr>
        <w:tabs>
          <w:tab w:val="num" w:pos="4200"/>
        </w:tabs>
        <w:ind w:left="4200" w:hanging="420"/>
      </w:pPr>
    </w:lvl>
    <w:lvl w:ilvl="7" w:tplc="04090019">
      <w:start w:val="1"/>
      <w:numFmt w:val="lowerLetter"/>
      <w:lvlText w:val="%8)"/>
      <w:lvlJc w:val="left"/>
      <w:pPr>
        <w:tabs>
          <w:tab w:val="num" w:pos="4620"/>
        </w:tabs>
        <w:ind w:left="4620" w:hanging="420"/>
      </w:pPr>
    </w:lvl>
    <w:lvl w:ilvl="8" w:tplc="0409001B">
      <w:start w:val="1"/>
      <w:numFmt w:val="lowerRoman"/>
      <w:lvlText w:val="%9."/>
      <w:lvlJc w:val="right"/>
      <w:pPr>
        <w:tabs>
          <w:tab w:val="num" w:pos="5040"/>
        </w:tabs>
        <w:ind w:left="5040" w:hanging="420"/>
      </w:pPr>
    </w:lvl>
  </w:abstractNum>
  <w:abstractNum w:abstractNumId="5">
    <w:nsid w:val="10F06C7D"/>
    <w:multiLevelType w:val="hybridMultilevel"/>
    <w:tmpl w:val="278A4F60"/>
    <w:lvl w:ilvl="0" w:tplc="AFE68908">
      <w:start w:val="1"/>
      <w:numFmt w:val="decimal"/>
      <w:lvlText w:val="%1."/>
      <w:lvlJc w:val="left"/>
      <w:pPr>
        <w:ind w:left="720" w:hanging="720"/>
      </w:pPr>
      <w:rPr>
        <w:rFonts w:ascii="Times New Roman" w:hAnsi="Times New Roman" w:hint="default"/>
        <w:b/>
        <w:bC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20191AE8"/>
    <w:multiLevelType w:val="hybridMultilevel"/>
    <w:tmpl w:val="AD26F69A"/>
    <w:lvl w:ilvl="0" w:tplc="82043E0C">
      <w:start w:val="1"/>
      <w:numFmt w:val="japaneseCounting"/>
      <w:lvlText w:val="%1、"/>
      <w:lvlJc w:val="left"/>
      <w:pPr>
        <w:tabs>
          <w:tab w:val="num" w:pos="570"/>
        </w:tabs>
        <w:ind w:left="570" w:hanging="57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7">
    <w:nsid w:val="22BB0ABC"/>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24B612E4"/>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9">
    <w:nsid w:val="2EF955E3"/>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0">
    <w:nsid w:val="31AF3AD0"/>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33812108"/>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nsid w:val="36911CBB"/>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nsid w:val="37957BDA"/>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
    <w:nsid w:val="40B64632"/>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nsid w:val="42E92358"/>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nsid w:val="445A7285"/>
    <w:multiLevelType w:val="hybridMultilevel"/>
    <w:tmpl w:val="C37CE8DC"/>
    <w:lvl w:ilvl="0" w:tplc="F440FC88">
      <w:start w:val="1"/>
      <w:numFmt w:val="decimal"/>
      <w:lvlText w:val="（%1）"/>
      <w:lvlJc w:val="left"/>
      <w:pPr>
        <w:ind w:left="567"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7">
    <w:nsid w:val="4D004784"/>
    <w:multiLevelType w:val="hybridMultilevel"/>
    <w:tmpl w:val="C37CE8DC"/>
    <w:lvl w:ilvl="0" w:tplc="F440FC88">
      <w:start w:val="1"/>
      <w:numFmt w:val="decimal"/>
      <w:lvlText w:val="（%1）"/>
      <w:lvlJc w:val="left"/>
      <w:pPr>
        <w:ind w:left="567"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8">
    <w:nsid w:val="53133B5D"/>
    <w:multiLevelType w:val="hybridMultilevel"/>
    <w:tmpl w:val="278A4F60"/>
    <w:lvl w:ilvl="0" w:tplc="AFE68908">
      <w:start w:val="1"/>
      <w:numFmt w:val="decimal"/>
      <w:lvlText w:val="%1."/>
      <w:lvlJc w:val="left"/>
      <w:pPr>
        <w:ind w:left="1140" w:hanging="720"/>
      </w:pPr>
      <w:rPr>
        <w:rFonts w:ascii="Times New Roman" w:hAnsi="Times New Roman" w:hint="default"/>
        <w:b/>
        <w:bCs/>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9">
    <w:nsid w:val="53BA4057"/>
    <w:multiLevelType w:val="hybridMultilevel"/>
    <w:tmpl w:val="1796152C"/>
    <w:lvl w:ilvl="0" w:tplc="AFE68908">
      <w:start w:val="1"/>
      <w:numFmt w:val="decimal"/>
      <w:lvlText w:val="%1."/>
      <w:lvlJc w:val="left"/>
      <w:pPr>
        <w:ind w:left="720" w:hanging="720"/>
      </w:pPr>
      <w:rPr>
        <w:rFonts w:ascii="Times New Roman" w:hAnsi="Times New Roman" w:hint="default"/>
        <w:b/>
        <w:bCs/>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5E300EFA"/>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
    <w:nsid w:val="5E441F91"/>
    <w:multiLevelType w:val="hybridMultilevel"/>
    <w:tmpl w:val="717E8CF4"/>
    <w:lvl w:ilvl="0" w:tplc="9976DDA4">
      <w:start w:val="2"/>
      <w:numFmt w:val="decimal"/>
      <w:lvlText w:val="%1．"/>
      <w:lvlJc w:val="left"/>
      <w:pPr>
        <w:tabs>
          <w:tab w:val="num" w:pos="643"/>
        </w:tabs>
        <w:ind w:left="643" w:hanging="360"/>
      </w:pPr>
      <w:rPr>
        <w:rFonts w:hint="default"/>
      </w:rPr>
    </w:lvl>
    <w:lvl w:ilvl="1" w:tplc="04090019">
      <w:start w:val="1"/>
      <w:numFmt w:val="lowerLetter"/>
      <w:lvlText w:val="%2)"/>
      <w:lvlJc w:val="left"/>
      <w:pPr>
        <w:tabs>
          <w:tab w:val="num" w:pos="1123"/>
        </w:tabs>
        <w:ind w:left="1123" w:hanging="420"/>
      </w:pPr>
    </w:lvl>
    <w:lvl w:ilvl="2" w:tplc="0409001B">
      <w:start w:val="1"/>
      <w:numFmt w:val="lowerRoman"/>
      <w:lvlText w:val="%3."/>
      <w:lvlJc w:val="right"/>
      <w:pPr>
        <w:tabs>
          <w:tab w:val="num" w:pos="1543"/>
        </w:tabs>
        <w:ind w:left="1543" w:hanging="420"/>
      </w:pPr>
    </w:lvl>
    <w:lvl w:ilvl="3" w:tplc="0409000F">
      <w:start w:val="1"/>
      <w:numFmt w:val="decimal"/>
      <w:lvlText w:val="%4."/>
      <w:lvlJc w:val="left"/>
      <w:pPr>
        <w:tabs>
          <w:tab w:val="num" w:pos="1963"/>
        </w:tabs>
        <w:ind w:left="1963" w:hanging="420"/>
      </w:pPr>
    </w:lvl>
    <w:lvl w:ilvl="4" w:tplc="04090019">
      <w:start w:val="1"/>
      <w:numFmt w:val="lowerLetter"/>
      <w:lvlText w:val="%5)"/>
      <w:lvlJc w:val="left"/>
      <w:pPr>
        <w:tabs>
          <w:tab w:val="num" w:pos="2383"/>
        </w:tabs>
        <w:ind w:left="2383" w:hanging="420"/>
      </w:pPr>
    </w:lvl>
    <w:lvl w:ilvl="5" w:tplc="0409001B">
      <w:start w:val="1"/>
      <w:numFmt w:val="lowerRoman"/>
      <w:lvlText w:val="%6."/>
      <w:lvlJc w:val="right"/>
      <w:pPr>
        <w:tabs>
          <w:tab w:val="num" w:pos="2803"/>
        </w:tabs>
        <w:ind w:left="2803" w:hanging="420"/>
      </w:pPr>
    </w:lvl>
    <w:lvl w:ilvl="6" w:tplc="0409000F">
      <w:start w:val="1"/>
      <w:numFmt w:val="decimal"/>
      <w:lvlText w:val="%7."/>
      <w:lvlJc w:val="left"/>
      <w:pPr>
        <w:tabs>
          <w:tab w:val="num" w:pos="3223"/>
        </w:tabs>
        <w:ind w:left="3223" w:hanging="420"/>
      </w:pPr>
    </w:lvl>
    <w:lvl w:ilvl="7" w:tplc="04090019">
      <w:start w:val="1"/>
      <w:numFmt w:val="lowerLetter"/>
      <w:lvlText w:val="%8)"/>
      <w:lvlJc w:val="left"/>
      <w:pPr>
        <w:tabs>
          <w:tab w:val="num" w:pos="3643"/>
        </w:tabs>
        <w:ind w:left="3643" w:hanging="420"/>
      </w:pPr>
    </w:lvl>
    <w:lvl w:ilvl="8" w:tplc="0409001B">
      <w:start w:val="1"/>
      <w:numFmt w:val="lowerRoman"/>
      <w:lvlText w:val="%9."/>
      <w:lvlJc w:val="right"/>
      <w:pPr>
        <w:tabs>
          <w:tab w:val="num" w:pos="4063"/>
        </w:tabs>
        <w:ind w:left="4063" w:hanging="420"/>
      </w:pPr>
    </w:lvl>
  </w:abstractNum>
  <w:abstractNum w:abstractNumId="22">
    <w:nsid w:val="610C4688"/>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3">
    <w:nsid w:val="627033EA"/>
    <w:multiLevelType w:val="hybridMultilevel"/>
    <w:tmpl w:val="B18A694A"/>
    <w:lvl w:ilvl="0" w:tplc="0409000F">
      <w:start w:val="1"/>
      <w:numFmt w:val="decimal"/>
      <w:lvlText w:val="%1."/>
      <w:lvlJc w:val="left"/>
      <w:pPr>
        <w:tabs>
          <w:tab w:val="num" w:pos="480"/>
        </w:tabs>
        <w:ind w:left="480" w:hanging="48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4">
    <w:nsid w:val="68670163"/>
    <w:multiLevelType w:val="hybridMultilevel"/>
    <w:tmpl w:val="C37CE8DC"/>
    <w:lvl w:ilvl="0" w:tplc="F440FC88">
      <w:start w:val="1"/>
      <w:numFmt w:val="decimal"/>
      <w:lvlText w:val="（%1）"/>
      <w:lvlJc w:val="left"/>
      <w:pPr>
        <w:ind w:left="567" w:hanging="147"/>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25">
    <w:nsid w:val="7A7A6BEE"/>
    <w:multiLevelType w:val="hybridMultilevel"/>
    <w:tmpl w:val="C28ADD0A"/>
    <w:lvl w:ilvl="0" w:tplc="FF18E39A">
      <w:start w:val="1"/>
      <w:numFmt w:val="decimal"/>
      <w:lvlText w:val="%1．"/>
      <w:lvlJc w:val="left"/>
      <w:pPr>
        <w:ind w:left="840" w:hanging="420"/>
      </w:pPr>
      <w:rPr>
        <w:rFonts w:ascii="Times New Roman" w:eastAsia="黑体" w:hAnsi="Times New Roman" w:hint="default"/>
        <w:color w:val="auto"/>
        <w:sz w:val="24"/>
        <w:szCs w:val="24"/>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26">
    <w:nsid w:val="7BE602F6"/>
    <w:multiLevelType w:val="hybridMultilevel"/>
    <w:tmpl w:val="ED14AD54"/>
    <w:lvl w:ilvl="0" w:tplc="FC8C2B02">
      <w:start w:val="1"/>
      <w:numFmt w:val="decimal"/>
      <w:lvlText w:val="%1．"/>
      <w:lvlJc w:val="left"/>
      <w:pPr>
        <w:tabs>
          <w:tab w:val="num" w:pos="780"/>
        </w:tabs>
        <w:ind w:firstLine="420"/>
      </w:pPr>
      <w:rPr>
        <w:rFonts w:hint="eastAsia"/>
        <w:b/>
        <w:bCs/>
        <w:sz w:val="24"/>
        <w:szCs w:val="24"/>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num>
  <w:num w:numId="2">
    <w:abstractNumId w:val="1"/>
  </w:num>
  <w:num w:numId="3">
    <w:abstractNumId w:val="0"/>
  </w:num>
  <w:num w:numId="4">
    <w:abstractNumId w:val="3"/>
  </w:num>
  <w:num w:numId="5">
    <w:abstractNumId w:val="21"/>
  </w:num>
  <w:num w:numId="6">
    <w:abstractNumId w:val="7"/>
  </w:num>
  <w:num w:numId="7">
    <w:abstractNumId w:val="26"/>
  </w:num>
  <w:num w:numId="8">
    <w:abstractNumId w:val="5"/>
  </w:num>
  <w:num w:numId="9">
    <w:abstractNumId w:val="25"/>
  </w:num>
  <w:num w:numId="10">
    <w:abstractNumId w:val="17"/>
  </w:num>
  <w:num w:numId="11">
    <w:abstractNumId w:val="19"/>
  </w:num>
  <w:num w:numId="12">
    <w:abstractNumId w:val="18"/>
  </w:num>
  <w:num w:numId="13">
    <w:abstractNumId w:val="6"/>
  </w:num>
  <w:num w:numId="14">
    <w:abstractNumId w:val="4"/>
  </w:num>
  <w:num w:numId="15">
    <w:abstractNumId w:val="15"/>
  </w:num>
  <w:num w:numId="16">
    <w:abstractNumId w:val="12"/>
  </w:num>
  <w:num w:numId="17">
    <w:abstractNumId w:val="11"/>
  </w:num>
  <w:num w:numId="18">
    <w:abstractNumId w:val="9"/>
  </w:num>
  <w:num w:numId="19">
    <w:abstractNumId w:val="22"/>
  </w:num>
  <w:num w:numId="20">
    <w:abstractNumId w:val="14"/>
  </w:num>
  <w:num w:numId="21">
    <w:abstractNumId w:val="16"/>
  </w:num>
  <w:num w:numId="22">
    <w:abstractNumId w:val="20"/>
  </w:num>
  <w:num w:numId="23">
    <w:abstractNumId w:val="23"/>
  </w:num>
  <w:num w:numId="24">
    <w:abstractNumId w:val="8"/>
  </w:num>
  <w:num w:numId="25">
    <w:abstractNumId w:val="24"/>
  </w:num>
  <w:num w:numId="26">
    <w:abstractNumId w:val="10"/>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32295"/>
    <w:rsid w:val="000504BE"/>
    <w:rsid w:val="00051CC9"/>
    <w:rsid w:val="000B0321"/>
    <w:rsid w:val="000C4220"/>
    <w:rsid w:val="000D1289"/>
    <w:rsid w:val="000E7CE5"/>
    <w:rsid w:val="00112ABF"/>
    <w:rsid w:val="0014012E"/>
    <w:rsid w:val="001403FF"/>
    <w:rsid w:val="00143BFD"/>
    <w:rsid w:val="00150080"/>
    <w:rsid w:val="00161EDF"/>
    <w:rsid w:val="00172A27"/>
    <w:rsid w:val="001B0300"/>
    <w:rsid w:val="002259C8"/>
    <w:rsid w:val="002A0724"/>
    <w:rsid w:val="002A0AA0"/>
    <w:rsid w:val="002C2C33"/>
    <w:rsid w:val="002D4275"/>
    <w:rsid w:val="002E67A4"/>
    <w:rsid w:val="00322C78"/>
    <w:rsid w:val="00355E03"/>
    <w:rsid w:val="00380428"/>
    <w:rsid w:val="003953B7"/>
    <w:rsid w:val="003A3D36"/>
    <w:rsid w:val="003C6C60"/>
    <w:rsid w:val="003E0213"/>
    <w:rsid w:val="00404E83"/>
    <w:rsid w:val="00422726"/>
    <w:rsid w:val="00447511"/>
    <w:rsid w:val="004735CF"/>
    <w:rsid w:val="004B5B54"/>
    <w:rsid w:val="004E6870"/>
    <w:rsid w:val="0055076C"/>
    <w:rsid w:val="00584A7C"/>
    <w:rsid w:val="00584D4D"/>
    <w:rsid w:val="005B38B2"/>
    <w:rsid w:val="005C5334"/>
    <w:rsid w:val="005D177D"/>
    <w:rsid w:val="005D2885"/>
    <w:rsid w:val="005D6B1B"/>
    <w:rsid w:val="005D7C8A"/>
    <w:rsid w:val="006005D5"/>
    <w:rsid w:val="00615255"/>
    <w:rsid w:val="00615FE9"/>
    <w:rsid w:val="00684159"/>
    <w:rsid w:val="00694542"/>
    <w:rsid w:val="006B5E22"/>
    <w:rsid w:val="006B6102"/>
    <w:rsid w:val="006B6E08"/>
    <w:rsid w:val="006C0AA3"/>
    <w:rsid w:val="006D1DBB"/>
    <w:rsid w:val="006D3FE8"/>
    <w:rsid w:val="006E3256"/>
    <w:rsid w:val="006F06D8"/>
    <w:rsid w:val="006F121B"/>
    <w:rsid w:val="00704197"/>
    <w:rsid w:val="00704FA2"/>
    <w:rsid w:val="0075531C"/>
    <w:rsid w:val="00775CB2"/>
    <w:rsid w:val="007E0BC7"/>
    <w:rsid w:val="00857128"/>
    <w:rsid w:val="008C0E33"/>
    <w:rsid w:val="008E148B"/>
    <w:rsid w:val="009406A6"/>
    <w:rsid w:val="00952B5A"/>
    <w:rsid w:val="00960B05"/>
    <w:rsid w:val="009E0CCA"/>
    <w:rsid w:val="009E4774"/>
    <w:rsid w:val="00A2171A"/>
    <w:rsid w:val="00A356B8"/>
    <w:rsid w:val="00A7643E"/>
    <w:rsid w:val="00A77FC3"/>
    <w:rsid w:val="00AC4F18"/>
    <w:rsid w:val="00AD014E"/>
    <w:rsid w:val="00AE15DB"/>
    <w:rsid w:val="00B06520"/>
    <w:rsid w:val="00B06D06"/>
    <w:rsid w:val="00B3503E"/>
    <w:rsid w:val="00B656AD"/>
    <w:rsid w:val="00B67954"/>
    <w:rsid w:val="00B92E9C"/>
    <w:rsid w:val="00BA1433"/>
    <w:rsid w:val="00BA428E"/>
    <w:rsid w:val="00BC1343"/>
    <w:rsid w:val="00BD57EE"/>
    <w:rsid w:val="00BE05C9"/>
    <w:rsid w:val="00BE1455"/>
    <w:rsid w:val="00BE6094"/>
    <w:rsid w:val="00BF45A3"/>
    <w:rsid w:val="00C01C28"/>
    <w:rsid w:val="00C36753"/>
    <w:rsid w:val="00C619B1"/>
    <w:rsid w:val="00C75A17"/>
    <w:rsid w:val="00CF07CB"/>
    <w:rsid w:val="00CF64B3"/>
    <w:rsid w:val="00D14B30"/>
    <w:rsid w:val="00D46286"/>
    <w:rsid w:val="00D7332C"/>
    <w:rsid w:val="00D9776F"/>
    <w:rsid w:val="00DA1B23"/>
    <w:rsid w:val="00DC0815"/>
    <w:rsid w:val="00DD0877"/>
    <w:rsid w:val="00DF16CE"/>
    <w:rsid w:val="00E05EC7"/>
    <w:rsid w:val="00E34323"/>
    <w:rsid w:val="00E543F8"/>
    <w:rsid w:val="00E73AB9"/>
    <w:rsid w:val="00E963B0"/>
    <w:rsid w:val="00EC2309"/>
    <w:rsid w:val="00EE355A"/>
    <w:rsid w:val="00F21639"/>
    <w:rsid w:val="00F22F8F"/>
    <w:rsid w:val="00F303AA"/>
    <w:rsid w:val="00F523A1"/>
    <w:rsid w:val="00F57844"/>
    <w:rsid w:val="00F72545"/>
    <w:rsid w:val="00FB0F9E"/>
    <w:rsid w:val="00FD201F"/>
    <w:rsid w:val="00FD2CB1"/>
    <w:rsid w:val="00FE08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885"/>
    <w:pPr>
      <w:widowControl w:val="0"/>
      <w:jc w:val="both"/>
    </w:pPr>
    <w:rPr>
      <w:kern w:val="2"/>
      <w:sz w:val="21"/>
      <w:szCs w:val="21"/>
    </w:rPr>
  </w:style>
  <w:style w:type="paragraph" w:styleId="1">
    <w:name w:val="heading 1"/>
    <w:basedOn w:val="a"/>
    <w:next w:val="a"/>
    <w:link w:val="1Char"/>
    <w:uiPriority w:val="99"/>
    <w:qFormat/>
    <w:rsid w:val="005D2885"/>
    <w:pPr>
      <w:keepNext/>
      <w:keepLines/>
      <w:spacing w:line="600" w:lineRule="auto"/>
      <w:jc w:val="center"/>
      <w:outlineLvl w:val="0"/>
    </w:pPr>
    <w:rPr>
      <w:b/>
      <w:bCs/>
      <w:kern w:val="44"/>
      <w:sz w:val="44"/>
      <w:szCs w:val="44"/>
    </w:rPr>
  </w:style>
  <w:style w:type="paragraph" w:styleId="2">
    <w:name w:val="heading 2"/>
    <w:basedOn w:val="a"/>
    <w:next w:val="a"/>
    <w:link w:val="2Char"/>
    <w:uiPriority w:val="99"/>
    <w:qFormat/>
    <w:rsid w:val="005D2885"/>
    <w:pPr>
      <w:keepNext/>
      <w:keepLines/>
      <w:spacing w:before="360" w:after="240" w:line="360" w:lineRule="exact"/>
      <w:outlineLvl w:val="1"/>
    </w:pPr>
    <w:rPr>
      <w:rFonts w:ascii="Cambria" w:hAnsi="Cambria" w:cs="Cambria"/>
      <w:b/>
      <w:bCs/>
      <w:sz w:val="32"/>
      <w:szCs w:val="32"/>
    </w:rPr>
  </w:style>
  <w:style w:type="paragraph" w:styleId="3">
    <w:name w:val="heading 3"/>
    <w:basedOn w:val="a"/>
    <w:next w:val="a"/>
    <w:link w:val="3Char"/>
    <w:uiPriority w:val="99"/>
    <w:qFormat/>
    <w:rsid w:val="005D2885"/>
    <w:pPr>
      <w:keepNext/>
      <w:keepLines/>
      <w:spacing w:before="260" w:after="260" w:line="416" w:lineRule="auto"/>
      <w:outlineLvl w:val="2"/>
    </w:pPr>
    <w:rPr>
      <w:b/>
      <w:bCs/>
      <w:sz w:val="32"/>
      <w:szCs w:val="32"/>
    </w:rPr>
  </w:style>
  <w:style w:type="paragraph" w:styleId="9">
    <w:name w:val="heading 9"/>
    <w:basedOn w:val="a"/>
    <w:next w:val="a"/>
    <w:link w:val="9Char"/>
    <w:uiPriority w:val="99"/>
    <w:qFormat/>
    <w:rsid w:val="005D2885"/>
    <w:pPr>
      <w:keepNext/>
      <w:keepLines/>
      <w:spacing w:before="240" w:after="64" w:line="320" w:lineRule="auto"/>
      <w:outlineLvl w:val="8"/>
    </w:pPr>
    <w:rPr>
      <w:rFonts w:ascii="Cambria" w:hAnsi="Cambria" w:cs="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5D2885"/>
    <w:rPr>
      <w:b/>
      <w:bCs/>
      <w:kern w:val="44"/>
      <w:sz w:val="44"/>
      <w:szCs w:val="44"/>
    </w:rPr>
  </w:style>
  <w:style w:type="character" w:customStyle="1" w:styleId="2Char">
    <w:name w:val="标题 2 Char"/>
    <w:link w:val="2"/>
    <w:uiPriority w:val="99"/>
    <w:locked/>
    <w:rsid w:val="005D2885"/>
    <w:rPr>
      <w:rFonts w:ascii="Cambria" w:eastAsia="宋体" w:hAnsi="Cambria" w:cs="Cambria"/>
      <w:b/>
      <w:bCs/>
      <w:sz w:val="32"/>
      <w:szCs w:val="32"/>
    </w:rPr>
  </w:style>
  <w:style w:type="character" w:customStyle="1" w:styleId="3Char">
    <w:name w:val="标题 3 Char"/>
    <w:link w:val="3"/>
    <w:uiPriority w:val="99"/>
    <w:locked/>
    <w:rsid w:val="005D2885"/>
    <w:rPr>
      <w:b/>
      <w:bCs/>
      <w:sz w:val="32"/>
      <w:szCs w:val="32"/>
    </w:rPr>
  </w:style>
  <w:style w:type="character" w:customStyle="1" w:styleId="9Char">
    <w:name w:val="标题 9 Char"/>
    <w:link w:val="9"/>
    <w:uiPriority w:val="99"/>
    <w:locked/>
    <w:rsid w:val="005D2885"/>
    <w:rPr>
      <w:rFonts w:ascii="Cambria" w:eastAsia="宋体" w:hAnsi="Cambria" w:cs="Cambria"/>
      <w:sz w:val="21"/>
      <w:szCs w:val="21"/>
    </w:rPr>
  </w:style>
  <w:style w:type="character" w:customStyle="1" w:styleId="2Char0">
    <w:name w:val="正文文本缩进 2 Char"/>
    <w:link w:val="BodyTextIndent21"/>
    <w:uiPriority w:val="99"/>
    <w:locked/>
    <w:rsid w:val="005D2885"/>
    <w:rPr>
      <w:sz w:val="24"/>
      <w:szCs w:val="24"/>
    </w:rPr>
  </w:style>
  <w:style w:type="character" w:customStyle="1" w:styleId="Char">
    <w:name w:val="批注主题 Char"/>
    <w:link w:val="CommentSubject1"/>
    <w:uiPriority w:val="99"/>
    <w:locked/>
    <w:rsid w:val="005D2885"/>
    <w:rPr>
      <w:b/>
      <w:bCs/>
      <w:sz w:val="21"/>
      <w:szCs w:val="21"/>
    </w:rPr>
  </w:style>
  <w:style w:type="character" w:customStyle="1" w:styleId="Char0">
    <w:name w:val="正文文本缩进 Char"/>
    <w:link w:val="BodyTextIndent1"/>
    <w:uiPriority w:val="99"/>
    <w:locked/>
    <w:rsid w:val="005D2885"/>
    <w:rPr>
      <w:sz w:val="24"/>
      <w:szCs w:val="24"/>
    </w:rPr>
  </w:style>
  <w:style w:type="character" w:customStyle="1" w:styleId="Char1">
    <w:name w:val="批注框文本 Char"/>
    <w:link w:val="a3"/>
    <w:uiPriority w:val="99"/>
    <w:locked/>
    <w:rsid w:val="005D2885"/>
    <w:rPr>
      <w:kern w:val="2"/>
      <w:sz w:val="18"/>
      <w:szCs w:val="18"/>
    </w:rPr>
  </w:style>
  <w:style w:type="character" w:customStyle="1" w:styleId="3Char0">
    <w:name w:val="正文文本缩进 3 Char"/>
    <w:link w:val="BodyTextIndent31"/>
    <w:uiPriority w:val="99"/>
    <w:locked/>
    <w:rsid w:val="005D2885"/>
    <w:rPr>
      <w:sz w:val="16"/>
      <w:szCs w:val="16"/>
    </w:rPr>
  </w:style>
  <w:style w:type="character" w:customStyle="1" w:styleId="CommentReference1">
    <w:name w:val="Comment Reference1"/>
    <w:uiPriority w:val="99"/>
    <w:rsid w:val="005D2885"/>
    <w:rPr>
      <w:sz w:val="21"/>
      <w:szCs w:val="21"/>
    </w:rPr>
  </w:style>
  <w:style w:type="character" w:customStyle="1" w:styleId="PageNumber1">
    <w:name w:val="Page Number1"/>
    <w:basedOn w:val="a0"/>
    <w:uiPriority w:val="99"/>
    <w:rsid w:val="005D2885"/>
  </w:style>
  <w:style w:type="character" w:customStyle="1" w:styleId="Char2">
    <w:name w:val="页眉 Char"/>
    <w:link w:val="a4"/>
    <w:uiPriority w:val="99"/>
    <w:locked/>
    <w:rsid w:val="005D2885"/>
    <w:rPr>
      <w:kern w:val="2"/>
      <w:sz w:val="18"/>
      <w:szCs w:val="18"/>
    </w:rPr>
  </w:style>
  <w:style w:type="character" w:customStyle="1" w:styleId="Char3">
    <w:name w:val="文档结构图 Char"/>
    <w:link w:val="DocumentMap1"/>
    <w:uiPriority w:val="99"/>
    <w:locked/>
    <w:rsid w:val="005D2885"/>
    <w:rPr>
      <w:sz w:val="2"/>
      <w:szCs w:val="2"/>
    </w:rPr>
  </w:style>
  <w:style w:type="character" w:styleId="a5">
    <w:name w:val="Hyperlink"/>
    <w:uiPriority w:val="99"/>
    <w:rsid w:val="005D2885"/>
    <w:rPr>
      <w:color w:val="0000FF"/>
      <w:u w:val="single"/>
    </w:rPr>
  </w:style>
  <w:style w:type="character" w:customStyle="1" w:styleId="Char4">
    <w:name w:val="页脚 Char"/>
    <w:link w:val="a6"/>
    <w:uiPriority w:val="99"/>
    <w:locked/>
    <w:rsid w:val="005D2885"/>
    <w:rPr>
      <w:kern w:val="2"/>
      <w:sz w:val="18"/>
      <w:szCs w:val="18"/>
    </w:rPr>
  </w:style>
  <w:style w:type="character" w:customStyle="1" w:styleId="Char5">
    <w:name w:val="日期 Char"/>
    <w:link w:val="Date1"/>
    <w:uiPriority w:val="99"/>
    <w:locked/>
    <w:rsid w:val="005D2885"/>
    <w:rPr>
      <w:sz w:val="24"/>
      <w:szCs w:val="24"/>
    </w:rPr>
  </w:style>
  <w:style w:type="character" w:customStyle="1" w:styleId="Char6">
    <w:name w:val="批注文字 Char"/>
    <w:link w:val="a7"/>
    <w:uiPriority w:val="99"/>
    <w:locked/>
    <w:rsid w:val="005D2885"/>
    <w:rPr>
      <w:sz w:val="24"/>
      <w:szCs w:val="24"/>
    </w:rPr>
  </w:style>
  <w:style w:type="character" w:customStyle="1" w:styleId="Char7">
    <w:name w:val="正文文本 Char"/>
    <w:link w:val="a8"/>
    <w:uiPriority w:val="99"/>
    <w:locked/>
    <w:rsid w:val="005D2885"/>
    <w:rPr>
      <w:sz w:val="24"/>
      <w:szCs w:val="24"/>
    </w:rPr>
  </w:style>
  <w:style w:type="character" w:customStyle="1" w:styleId="Char8">
    <w:name w:val="纯文本 Char"/>
    <w:link w:val="PlainText1"/>
    <w:uiPriority w:val="99"/>
    <w:locked/>
    <w:rsid w:val="005D2885"/>
    <w:rPr>
      <w:rFonts w:ascii="宋体" w:hAnsi="Courier New" w:cs="宋体"/>
      <w:sz w:val="21"/>
      <w:szCs w:val="21"/>
    </w:rPr>
  </w:style>
  <w:style w:type="character" w:styleId="a9">
    <w:name w:val="FollowedHyperlink"/>
    <w:uiPriority w:val="99"/>
    <w:rsid w:val="005D2885"/>
    <w:rPr>
      <w:color w:val="800080"/>
      <w:u w:val="single"/>
    </w:rPr>
  </w:style>
  <w:style w:type="paragraph" w:styleId="a4">
    <w:name w:val="header"/>
    <w:basedOn w:val="a"/>
    <w:link w:val="Char2"/>
    <w:uiPriority w:val="99"/>
    <w:rsid w:val="005D2885"/>
    <w:pPr>
      <w:pBdr>
        <w:bottom w:val="single" w:sz="6" w:space="1" w:color="auto"/>
      </w:pBdr>
      <w:tabs>
        <w:tab w:val="center" w:pos="4153"/>
        <w:tab w:val="right" w:pos="8306"/>
      </w:tabs>
      <w:snapToGrid w:val="0"/>
      <w:jc w:val="center"/>
    </w:pPr>
    <w:rPr>
      <w:sz w:val="18"/>
      <w:szCs w:val="18"/>
    </w:rPr>
  </w:style>
  <w:style w:type="character" w:customStyle="1" w:styleId="HeaderChar1">
    <w:name w:val="Header Char1"/>
    <w:uiPriority w:val="99"/>
    <w:semiHidden/>
    <w:locked/>
    <w:rsid w:val="00F22F8F"/>
    <w:rPr>
      <w:sz w:val="18"/>
      <w:szCs w:val="18"/>
    </w:rPr>
  </w:style>
  <w:style w:type="paragraph" w:customStyle="1" w:styleId="NormalWeb1">
    <w:name w:val="Normal (Web)1"/>
    <w:basedOn w:val="a"/>
    <w:uiPriority w:val="99"/>
    <w:rsid w:val="005D2885"/>
    <w:pPr>
      <w:widowControl/>
      <w:spacing w:before="100" w:beforeAutospacing="1" w:after="100" w:afterAutospacing="1" w:line="408" w:lineRule="auto"/>
      <w:ind w:firstLine="360"/>
      <w:jc w:val="left"/>
    </w:pPr>
    <w:rPr>
      <w:kern w:val="0"/>
      <w:sz w:val="18"/>
      <w:szCs w:val="18"/>
    </w:rPr>
  </w:style>
  <w:style w:type="paragraph" w:customStyle="1" w:styleId="BodyTextIndent31">
    <w:name w:val="Body Text Indent 31"/>
    <w:basedOn w:val="a"/>
    <w:link w:val="3Char0"/>
    <w:uiPriority w:val="99"/>
    <w:rsid w:val="005D2885"/>
    <w:pPr>
      <w:tabs>
        <w:tab w:val="left" w:pos="5400"/>
        <w:tab w:val="left" w:pos="5865"/>
      </w:tabs>
      <w:adjustRightInd w:val="0"/>
      <w:snapToGrid w:val="0"/>
      <w:spacing w:line="300" w:lineRule="auto"/>
      <w:ind w:leftChars="342" w:left="718" w:firstLineChars="200" w:firstLine="480"/>
    </w:pPr>
    <w:rPr>
      <w:sz w:val="16"/>
      <w:szCs w:val="16"/>
    </w:rPr>
  </w:style>
  <w:style w:type="paragraph" w:customStyle="1" w:styleId="Date1">
    <w:name w:val="Date1"/>
    <w:basedOn w:val="a"/>
    <w:next w:val="a"/>
    <w:link w:val="Char5"/>
    <w:uiPriority w:val="99"/>
    <w:rsid w:val="005D2885"/>
    <w:pPr>
      <w:ind w:leftChars="2500" w:left="100"/>
    </w:pPr>
    <w:rPr>
      <w:sz w:val="24"/>
      <w:szCs w:val="24"/>
    </w:rPr>
  </w:style>
  <w:style w:type="paragraph" w:styleId="a3">
    <w:name w:val="Balloon Text"/>
    <w:basedOn w:val="a"/>
    <w:link w:val="Char1"/>
    <w:uiPriority w:val="99"/>
    <w:semiHidden/>
    <w:rsid w:val="005D2885"/>
    <w:rPr>
      <w:sz w:val="18"/>
      <w:szCs w:val="18"/>
    </w:rPr>
  </w:style>
  <w:style w:type="character" w:customStyle="1" w:styleId="BalloonTextChar1">
    <w:name w:val="Balloon Text Char1"/>
    <w:uiPriority w:val="99"/>
    <w:semiHidden/>
    <w:locked/>
    <w:rsid w:val="00F22F8F"/>
    <w:rPr>
      <w:sz w:val="2"/>
      <w:szCs w:val="2"/>
    </w:rPr>
  </w:style>
  <w:style w:type="paragraph" w:customStyle="1" w:styleId="BodyTextIndent1">
    <w:name w:val="Body Text Indent1"/>
    <w:basedOn w:val="a"/>
    <w:link w:val="Char0"/>
    <w:uiPriority w:val="99"/>
    <w:rsid w:val="005D2885"/>
    <w:pPr>
      <w:spacing w:after="120"/>
      <w:ind w:leftChars="200" w:left="420"/>
    </w:pPr>
    <w:rPr>
      <w:sz w:val="24"/>
      <w:szCs w:val="24"/>
    </w:rPr>
  </w:style>
  <w:style w:type="paragraph" w:customStyle="1" w:styleId="PlainText1">
    <w:name w:val="Plain Text1"/>
    <w:basedOn w:val="a"/>
    <w:link w:val="Char8"/>
    <w:uiPriority w:val="99"/>
    <w:rsid w:val="005D2885"/>
    <w:rPr>
      <w:rFonts w:ascii="宋体" w:hAnsi="Courier New" w:cs="宋体"/>
    </w:rPr>
  </w:style>
  <w:style w:type="paragraph" w:customStyle="1" w:styleId="DocumentMap1">
    <w:name w:val="Document Map1"/>
    <w:basedOn w:val="a"/>
    <w:link w:val="Char3"/>
    <w:uiPriority w:val="99"/>
    <w:rsid w:val="005D2885"/>
    <w:pPr>
      <w:shd w:val="clear" w:color="auto" w:fill="000080"/>
    </w:pPr>
    <w:rPr>
      <w:sz w:val="2"/>
      <w:szCs w:val="2"/>
    </w:rPr>
  </w:style>
  <w:style w:type="paragraph" w:customStyle="1" w:styleId="NormalIndent1">
    <w:name w:val="Normal Indent1"/>
    <w:basedOn w:val="a"/>
    <w:uiPriority w:val="99"/>
    <w:rsid w:val="005D2885"/>
    <w:pPr>
      <w:spacing w:line="300" w:lineRule="auto"/>
      <w:ind w:firstLine="420"/>
    </w:pPr>
    <w:rPr>
      <w:kern w:val="0"/>
      <w:sz w:val="24"/>
      <w:szCs w:val="24"/>
    </w:rPr>
  </w:style>
  <w:style w:type="paragraph" w:styleId="10">
    <w:name w:val="toc 1"/>
    <w:basedOn w:val="a"/>
    <w:next w:val="a"/>
    <w:autoRedefine/>
    <w:uiPriority w:val="99"/>
    <w:semiHidden/>
    <w:rsid w:val="005D2885"/>
  </w:style>
  <w:style w:type="paragraph" w:customStyle="1" w:styleId="Revision1">
    <w:name w:val="Revision1"/>
    <w:uiPriority w:val="99"/>
    <w:rsid w:val="005D2885"/>
    <w:rPr>
      <w:kern w:val="2"/>
      <w:sz w:val="21"/>
      <w:szCs w:val="21"/>
    </w:rPr>
  </w:style>
  <w:style w:type="paragraph" w:customStyle="1" w:styleId="aa">
    <w:name w:val="标准"/>
    <w:basedOn w:val="a"/>
    <w:uiPriority w:val="99"/>
    <w:rsid w:val="005D2885"/>
    <w:pPr>
      <w:adjustRightInd w:val="0"/>
      <w:spacing w:before="120" w:after="120" w:line="312" w:lineRule="atLeast"/>
      <w:textAlignment w:val="baseline"/>
    </w:pPr>
    <w:rPr>
      <w:rFonts w:ascii="宋体" w:cs="宋体"/>
      <w:kern w:val="0"/>
    </w:rPr>
  </w:style>
  <w:style w:type="paragraph" w:customStyle="1" w:styleId="CommentSubject1">
    <w:name w:val="Comment Subject1"/>
    <w:basedOn w:val="a7"/>
    <w:next w:val="a7"/>
    <w:link w:val="Char"/>
    <w:uiPriority w:val="99"/>
    <w:rsid w:val="005D2885"/>
    <w:rPr>
      <w:b/>
      <w:bCs/>
    </w:rPr>
  </w:style>
  <w:style w:type="paragraph" w:customStyle="1" w:styleId="BodyTextIndent21">
    <w:name w:val="Body Text Indent 21"/>
    <w:basedOn w:val="a"/>
    <w:link w:val="2Char0"/>
    <w:uiPriority w:val="99"/>
    <w:rsid w:val="005D2885"/>
    <w:pPr>
      <w:adjustRightInd w:val="0"/>
      <w:snapToGrid w:val="0"/>
      <w:spacing w:line="300" w:lineRule="auto"/>
      <w:ind w:firstLineChars="200" w:firstLine="480"/>
      <w:jc w:val="left"/>
    </w:pPr>
    <w:rPr>
      <w:sz w:val="24"/>
      <w:szCs w:val="24"/>
    </w:rPr>
  </w:style>
  <w:style w:type="paragraph" w:styleId="a7">
    <w:name w:val="annotation text"/>
    <w:basedOn w:val="a"/>
    <w:link w:val="Char6"/>
    <w:uiPriority w:val="99"/>
    <w:semiHidden/>
    <w:rsid w:val="005D2885"/>
    <w:pPr>
      <w:jc w:val="left"/>
    </w:pPr>
    <w:rPr>
      <w:sz w:val="24"/>
      <w:szCs w:val="24"/>
    </w:rPr>
  </w:style>
  <w:style w:type="character" w:customStyle="1" w:styleId="CommentTextChar1">
    <w:name w:val="Comment Text Char1"/>
    <w:uiPriority w:val="99"/>
    <w:semiHidden/>
    <w:locked/>
    <w:rsid w:val="00F22F8F"/>
    <w:rPr>
      <w:sz w:val="21"/>
      <w:szCs w:val="21"/>
    </w:rPr>
  </w:style>
  <w:style w:type="paragraph" w:styleId="30">
    <w:name w:val="toc 3"/>
    <w:basedOn w:val="a"/>
    <w:next w:val="a"/>
    <w:autoRedefine/>
    <w:uiPriority w:val="99"/>
    <w:semiHidden/>
    <w:rsid w:val="005D2885"/>
    <w:pPr>
      <w:ind w:leftChars="400" w:left="840"/>
    </w:pPr>
  </w:style>
  <w:style w:type="paragraph" w:customStyle="1" w:styleId="ListParagraph1">
    <w:name w:val="List Paragraph1"/>
    <w:basedOn w:val="a"/>
    <w:uiPriority w:val="99"/>
    <w:rsid w:val="005D2885"/>
    <w:pPr>
      <w:ind w:firstLineChars="200" w:firstLine="420"/>
    </w:pPr>
    <w:rPr>
      <w:rFonts w:ascii="Calibri" w:hAnsi="Calibri" w:cs="Calibri"/>
    </w:rPr>
  </w:style>
  <w:style w:type="paragraph" w:styleId="a6">
    <w:name w:val="footer"/>
    <w:basedOn w:val="a"/>
    <w:link w:val="Char4"/>
    <w:uiPriority w:val="99"/>
    <w:rsid w:val="005D2885"/>
    <w:pPr>
      <w:tabs>
        <w:tab w:val="center" w:pos="4153"/>
        <w:tab w:val="right" w:pos="8306"/>
      </w:tabs>
      <w:snapToGrid w:val="0"/>
      <w:jc w:val="left"/>
    </w:pPr>
    <w:rPr>
      <w:sz w:val="18"/>
      <w:szCs w:val="18"/>
    </w:rPr>
  </w:style>
  <w:style w:type="character" w:customStyle="1" w:styleId="FooterChar1">
    <w:name w:val="Footer Char1"/>
    <w:uiPriority w:val="99"/>
    <w:semiHidden/>
    <w:locked/>
    <w:rsid w:val="00F22F8F"/>
    <w:rPr>
      <w:sz w:val="18"/>
      <w:szCs w:val="18"/>
    </w:rPr>
  </w:style>
  <w:style w:type="paragraph" w:styleId="a8">
    <w:name w:val="Body Text"/>
    <w:basedOn w:val="a"/>
    <w:link w:val="Char7"/>
    <w:uiPriority w:val="99"/>
    <w:rsid w:val="005D2885"/>
    <w:rPr>
      <w:sz w:val="24"/>
      <w:szCs w:val="24"/>
    </w:rPr>
  </w:style>
  <w:style w:type="character" w:customStyle="1" w:styleId="BodyTextChar1">
    <w:name w:val="Body Text Char1"/>
    <w:uiPriority w:val="99"/>
    <w:semiHidden/>
    <w:locked/>
    <w:rsid w:val="00F22F8F"/>
    <w:rPr>
      <w:sz w:val="21"/>
      <w:szCs w:val="21"/>
    </w:rPr>
  </w:style>
  <w:style w:type="paragraph" w:styleId="ab">
    <w:name w:val="Normal Indent"/>
    <w:basedOn w:val="a"/>
    <w:uiPriority w:val="99"/>
    <w:rsid w:val="003E0213"/>
    <w:pPr>
      <w:spacing w:line="300" w:lineRule="auto"/>
      <w:ind w:firstLine="420"/>
    </w:pPr>
    <w:rPr>
      <w:kern w:val="0"/>
      <w:sz w:val="24"/>
      <w:szCs w:val="24"/>
    </w:rPr>
  </w:style>
  <w:style w:type="paragraph" w:styleId="ac">
    <w:name w:val="List Paragraph"/>
    <w:basedOn w:val="a"/>
    <w:uiPriority w:val="99"/>
    <w:qFormat/>
    <w:rsid w:val="003E0213"/>
    <w:pPr>
      <w:ind w:firstLineChars="200" w:firstLine="420"/>
    </w:pPr>
    <w:rPr>
      <w:rFonts w:ascii="Calibri" w:hAnsi="Calibri" w:cs="Calibri"/>
    </w:rPr>
  </w:style>
  <w:style w:type="character" w:styleId="ad">
    <w:name w:val="annotation reference"/>
    <w:uiPriority w:val="99"/>
    <w:semiHidden/>
    <w:rsid w:val="003E0213"/>
    <w:rPr>
      <w:sz w:val="21"/>
      <w:szCs w:val="21"/>
    </w:rPr>
  </w:style>
  <w:style w:type="paragraph" w:customStyle="1" w:styleId="11">
    <w:name w:val="列出段落1"/>
    <w:basedOn w:val="a"/>
    <w:uiPriority w:val="99"/>
    <w:rsid w:val="003E0213"/>
    <w:pPr>
      <w:ind w:firstLineChars="200" w:firstLine="420"/>
    </w:pPr>
    <w:rPr>
      <w:rFonts w:ascii="Calibri" w:hAnsi="Calibri" w:cs="Calibri"/>
    </w:rPr>
  </w:style>
  <w:style w:type="paragraph" w:customStyle="1" w:styleId="12">
    <w:name w:val="正文缩进1"/>
    <w:basedOn w:val="a"/>
    <w:uiPriority w:val="99"/>
    <w:rsid w:val="00051CC9"/>
    <w:pPr>
      <w:spacing w:line="300" w:lineRule="auto"/>
      <w:ind w:firstLine="420"/>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25</Pages>
  <Words>2763</Words>
  <Characters>15754</Characters>
  <Application>Microsoft Office Word</Application>
  <DocSecurity>0</DocSecurity>
  <Lines>131</Lines>
  <Paragraphs>36</Paragraphs>
  <ScaleCrop>false</ScaleCrop>
  <Company>JUJUMAO</Company>
  <LinksUpToDate>false</LinksUpToDate>
  <CharactersWithSpaces>18481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JUJUMAO</dc:creator>
  <cp:keywords/>
  <dc:description/>
  <cp:lastModifiedBy>sunzeyi</cp:lastModifiedBy>
  <cp:revision>60</cp:revision>
  <cp:lastPrinted>2012-03-23T08:31:00Z</cp:lastPrinted>
  <dcterms:created xsi:type="dcterms:W3CDTF">2013-09-10T02:07:00Z</dcterms:created>
  <dcterms:modified xsi:type="dcterms:W3CDTF">2014-09-15T03:03:00Z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2052-8.1.0.3526</vt:lpwstr>
  </property>
</Properties>
</file>